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7A7E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40CA3E32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66BB61EA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7843F389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51A460D0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1734D8B0" w14:textId="77777777" w:rsidR="005F0CC0" w:rsidRDefault="005F0CC0" w:rsidP="0022784C">
      <w:pPr>
        <w:jc w:val="both"/>
        <w:rPr>
          <w:b/>
          <w:bCs/>
          <w:sz w:val="36"/>
          <w:szCs w:val="36"/>
        </w:rPr>
      </w:pPr>
    </w:p>
    <w:p w14:paraId="0400FC21" w14:textId="31062BC0" w:rsidR="005F0CC0" w:rsidRPr="005F0CC0" w:rsidRDefault="000C61D4" w:rsidP="0022784C">
      <w:pPr>
        <w:jc w:val="center"/>
        <w:rPr>
          <w:b/>
          <w:bCs/>
          <w:sz w:val="36"/>
          <w:szCs w:val="36"/>
        </w:rPr>
      </w:pPr>
      <w:r w:rsidRPr="005F0CC0">
        <w:rPr>
          <w:b/>
          <w:bCs/>
          <w:sz w:val="36"/>
          <w:szCs w:val="36"/>
        </w:rPr>
        <w:t>Standard przekazywania danych GIS do PGE Energia Jądrowa</w:t>
      </w:r>
    </w:p>
    <w:p w14:paraId="3048873E" w14:textId="50B2FEBD" w:rsidR="007E0EEC" w:rsidRDefault="007E0EEC" w:rsidP="0022784C">
      <w:pPr>
        <w:jc w:val="both"/>
        <w:rPr>
          <w:b/>
          <w:bCs/>
        </w:rPr>
      </w:pPr>
    </w:p>
    <w:p w14:paraId="7DE37FFC" w14:textId="1BB1D2E5" w:rsidR="0022784C" w:rsidRDefault="0022784C" w:rsidP="0022784C">
      <w:pPr>
        <w:jc w:val="both"/>
        <w:rPr>
          <w:b/>
          <w:bCs/>
        </w:rPr>
      </w:pPr>
    </w:p>
    <w:p w14:paraId="0FF467D9" w14:textId="2E409C57" w:rsidR="0022784C" w:rsidRDefault="0022784C" w:rsidP="0022784C">
      <w:pPr>
        <w:jc w:val="both"/>
        <w:rPr>
          <w:b/>
          <w:bCs/>
        </w:rPr>
      </w:pPr>
    </w:p>
    <w:p w14:paraId="7FBA8B65" w14:textId="3282A112" w:rsidR="0022784C" w:rsidRDefault="0022784C" w:rsidP="0022784C">
      <w:pPr>
        <w:jc w:val="both"/>
        <w:rPr>
          <w:b/>
          <w:bCs/>
        </w:rPr>
      </w:pPr>
    </w:p>
    <w:p w14:paraId="586A0149" w14:textId="75C02DE0" w:rsidR="0022784C" w:rsidRDefault="0022784C" w:rsidP="0022784C">
      <w:pPr>
        <w:jc w:val="both"/>
        <w:rPr>
          <w:b/>
          <w:bCs/>
        </w:rPr>
      </w:pPr>
    </w:p>
    <w:p w14:paraId="68ACDAD7" w14:textId="4A545CAC" w:rsidR="0022784C" w:rsidRDefault="0022784C" w:rsidP="0022784C">
      <w:pPr>
        <w:jc w:val="both"/>
        <w:rPr>
          <w:b/>
          <w:bCs/>
        </w:rPr>
      </w:pPr>
    </w:p>
    <w:p w14:paraId="217401E9" w14:textId="7A7A0FCC" w:rsidR="0022784C" w:rsidRDefault="0022784C" w:rsidP="0022784C">
      <w:pPr>
        <w:jc w:val="both"/>
        <w:rPr>
          <w:b/>
          <w:bCs/>
        </w:rPr>
      </w:pPr>
    </w:p>
    <w:p w14:paraId="37BD023E" w14:textId="690BC52F" w:rsidR="0022784C" w:rsidRDefault="0022784C" w:rsidP="0022784C">
      <w:pPr>
        <w:jc w:val="both"/>
        <w:rPr>
          <w:b/>
          <w:bCs/>
        </w:rPr>
      </w:pPr>
    </w:p>
    <w:p w14:paraId="039892EA" w14:textId="0F48D1A2" w:rsidR="0022784C" w:rsidRDefault="0022784C" w:rsidP="0022784C">
      <w:pPr>
        <w:jc w:val="both"/>
        <w:rPr>
          <w:b/>
          <w:bCs/>
        </w:rPr>
      </w:pPr>
    </w:p>
    <w:p w14:paraId="779EF749" w14:textId="288197A5" w:rsidR="0022784C" w:rsidRDefault="0022784C" w:rsidP="0022784C">
      <w:pPr>
        <w:jc w:val="both"/>
        <w:rPr>
          <w:b/>
          <w:bCs/>
        </w:rPr>
      </w:pPr>
    </w:p>
    <w:p w14:paraId="0EA34C9E" w14:textId="29BEFB4D" w:rsidR="0022784C" w:rsidRDefault="0022784C" w:rsidP="0022784C">
      <w:pPr>
        <w:jc w:val="both"/>
        <w:rPr>
          <w:b/>
          <w:bCs/>
        </w:rPr>
      </w:pPr>
    </w:p>
    <w:p w14:paraId="1EBB91C4" w14:textId="1CD3C90C" w:rsidR="0022784C" w:rsidRDefault="0022784C" w:rsidP="0022784C">
      <w:pPr>
        <w:jc w:val="both"/>
        <w:rPr>
          <w:b/>
          <w:bCs/>
        </w:rPr>
      </w:pPr>
    </w:p>
    <w:p w14:paraId="03D497B9" w14:textId="0DCD36D4" w:rsidR="0022784C" w:rsidRDefault="0022784C" w:rsidP="0022784C">
      <w:pPr>
        <w:jc w:val="both"/>
        <w:rPr>
          <w:b/>
          <w:bCs/>
        </w:rPr>
      </w:pPr>
    </w:p>
    <w:p w14:paraId="14BD1359" w14:textId="0E2E92BD" w:rsidR="0022784C" w:rsidRDefault="0022784C" w:rsidP="0022784C">
      <w:pPr>
        <w:jc w:val="both"/>
        <w:rPr>
          <w:b/>
          <w:bCs/>
        </w:rPr>
      </w:pPr>
    </w:p>
    <w:p w14:paraId="7B705FC6" w14:textId="515CB0C4" w:rsidR="0022784C" w:rsidRDefault="0022784C" w:rsidP="0022784C">
      <w:pPr>
        <w:jc w:val="both"/>
        <w:rPr>
          <w:b/>
          <w:bCs/>
        </w:rPr>
      </w:pPr>
    </w:p>
    <w:p w14:paraId="6BF61E1A" w14:textId="540D2FED" w:rsidR="0022784C" w:rsidRDefault="0022784C" w:rsidP="0022784C">
      <w:pPr>
        <w:jc w:val="both"/>
        <w:rPr>
          <w:b/>
          <w:bCs/>
        </w:rPr>
      </w:pPr>
    </w:p>
    <w:p w14:paraId="18F4779C" w14:textId="70605617" w:rsidR="0022784C" w:rsidRDefault="0022784C" w:rsidP="0022784C">
      <w:pPr>
        <w:jc w:val="both"/>
        <w:rPr>
          <w:b/>
          <w:bCs/>
        </w:rPr>
      </w:pPr>
    </w:p>
    <w:p w14:paraId="33BBACBB" w14:textId="77777777" w:rsidR="007E0EEC" w:rsidRDefault="007E0EEC" w:rsidP="0022784C">
      <w:pPr>
        <w:jc w:val="both"/>
        <w:rPr>
          <w:b/>
          <w:bCs/>
        </w:rPr>
      </w:pPr>
    </w:p>
    <w:p w14:paraId="2BC53446" w14:textId="6A97394E" w:rsidR="005F0CC0" w:rsidRDefault="007C4108" w:rsidP="0022784C">
      <w:pPr>
        <w:jc w:val="center"/>
        <w:rPr>
          <w:b/>
          <w:bCs/>
        </w:rPr>
      </w:pPr>
      <w:r>
        <w:rPr>
          <w:b/>
          <w:bCs/>
        </w:rPr>
        <w:t xml:space="preserve">luty </w:t>
      </w:r>
      <w:r w:rsidR="0022784C">
        <w:rPr>
          <w:b/>
          <w:bCs/>
        </w:rPr>
        <w:t>202</w:t>
      </w:r>
      <w:r>
        <w:rPr>
          <w:b/>
          <w:bCs/>
        </w:rPr>
        <w:t>6</w:t>
      </w:r>
    </w:p>
    <w:p w14:paraId="25A585FD" w14:textId="77777777" w:rsidR="0022784C" w:rsidRDefault="0022784C" w:rsidP="0022784C">
      <w:pPr>
        <w:jc w:val="both"/>
        <w:rPr>
          <w:b/>
          <w:bCs/>
        </w:rPr>
      </w:pPr>
      <w:r>
        <w:rPr>
          <w:b/>
          <w:bCs/>
        </w:rPr>
        <w:br w:type="page"/>
      </w:r>
    </w:p>
    <w:p w14:paraId="50EBBC5E" w14:textId="096FEB60" w:rsidR="000C61D4" w:rsidRDefault="000C61D4" w:rsidP="0022784C">
      <w:pPr>
        <w:pStyle w:val="Akapitzlist"/>
        <w:ind w:left="0"/>
        <w:jc w:val="both"/>
        <w:rPr>
          <w:b/>
          <w:bCs/>
        </w:rPr>
      </w:pPr>
      <w:r w:rsidRPr="007214F8">
        <w:rPr>
          <w:b/>
          <w:bCs/>
        </w:rPr>
        <w:lastRenderedPageBreak/>
        <w:t>Historia zmian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847"/>
        <w:gridCol w:w="1275"/>
        <w:gridCol w:w="2551"/>
        <w:gridCol w:w="4536"/>
      </w:tblGrid>
      <w:tr w:rsidR="00964C54" w14:paraId="20300052" w14:textId="77777777" w:rsidTr="00A70A65"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9991B6B" w14:textId="7712DFD4" w:rsidR="00964C54" w:rsidRDefault="00964C5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Wersja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1BDBA07" w14:textId="5D3D95C4" w:rsidR="00964C54" w:rsidRDefault="00964C5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6967670" w14:textId="1EDD541B" w:rsidR="00964C54" w:rsidRDefault="00964C5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Autor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54A5CA2" w14:textId="42BDC476" w:rsidR="00964C54" w:rsidRDefault="00964C5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Zakres zmian</w:t>
            </w:r>
          </w:p>
        </w:tc>
      </w:tr>
      <w:tr w:rsidR="00964C54" w14:paraId="7ED59885" w14:textId="77777777" w:rsidTr="00A70A65">
        <w:tc>
          <w:tcPr>
            <w:tcW w:w="847" w:type="dxa"/>
          </w:tcPr>
          <w:p w14:paraId="6C8904FB" w14:textId="4A38B519" w:rsidR="00964C54" w:rsidRDefault="00A071A8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0.01</w:t>
            </w:r>
          </w:p>
        </w:tc>
        <w:tc>
          <w:tcPr>
            <w:tcW w:w="1275" w:type="dxa"/>
          </w:tcPr>
          <w:p w14:paraId="5F90FE0E" w14:textId="1F52A8BB" w:rsidR="00964C54" w:rsidRDefault="00A071A8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2024.01.10</w:t>
            </w:r>
          </w:p>
        </w:tc>
        <w:tc>
          <w:tcPr>
            <w:tcW w:w="2551" w:type="dxa"/>
          </w:tcPr>
          <w:p w14:paraId="586F3614" w14:textId="5484303E" w:rsidR="00964C54" w:rsidRDefault="00A071A8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PGE</w:t>
            </w:r>
            <w:r w:rsidR="00A70A65">
              <w:rPr>
                <w:b/>
                <w:bCs/>
              </w:rPr>
              <w:t xml:space="preserve"> PAK Energia Jądrowa</w:t>
            </w:r>
          </w:p>
        </w:tc>
        <w:tc>
          <w:tcPr>
            <w:tcW w:w="4536" w:type="dxa"/>
          </w:tcPr>
          <w:p w14:paraId="3D7A72AF" w14:textId="7F4E0072" w:rsidR="00964C54" w:rsidRDefault="005F0CC0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Wersja wstępna</w:t>
            </w:r>
          </w:p>
        </w:tc>
      </w:tr>
      <w:tr w:rsidR="00964C54" w14:paraId="032955B5" w14:textId="77777777" w:rsidTr="00A70A65">
        <w:tc>
          <w:tcPr>
            <w:tcW w:w="847" w:type="dxa"/>
          </w:tcPr>
          <w:p w14:paraId="63492B2A" w14:textId="7267BEDC" w:rsidR="00964C54" w:rsidRDefault="00153595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1275" w:type="dxa"/>
          </w:tcPr>
          <w:p w14:paraId="0909C60C" w14:textId="3E1DB00E" w:rsidR="00964C54" w:rsidRDefault="00814AA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2024.01.12</w:t>
            </w:r>
          </w:p>
        </w:tc>
        <w:tc>
          <w:tcPr>
            <w:tcW w:w="2551" w:type="dxa"/>
          </w:tcPr>
          <w:p w14:paraId="56FF8164" w14:textId="1AA71869" w:rsidR="00964C54" w:rsidRDefault="00814AA4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PGE PAK Energia Jądrowa</w:t>
            </w:r>
          </w:p>
        </w:tc>
        <w:tc>
          <w:tcPr>
            <w:tcW w:w="4536" w:type="dxa"/>
          </w:tcPr>
          <w:p w14:paraId="2313BAA9" w14:textId="1B0FEA5A" w:rsidR="00964C54" w:rsidRDefault="00153595" w:rsidP="0022784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Pierwsza wersja główna</w:t>
            </w:r>
          </w:p>
        </w:tc>
      </w:tr>
      <w:tr w:rsidR="004D2AC9" w14:paraId="7F946638" w14:textId="77777777" w:rsidTr="00A70A65">
        <w:tc>
          <w:tcPr>
            <w:tcW w:w="847" w:type="dxa"/>
          </w:tcPr>
          <w:p w14:paraId="0A480A45" w14:textId="2B3CC451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1275" w:type="dxa"/>
          </w:tcPr>
          <w:p w14:paraId="08BEBFBA" w14:textId="55441338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2025.04.02</w:t>
            </w:r>
          </w:p>
        </w:tc>
        <w:tc>
          <w:tcPr>
            <w:tcW w:w="2551" w:type="dxa"/>
          </w:tcPr>
          <w:p w14:paraId="18CE0110" w14:textId="2FA2233C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PGE PAK Energia Jądrowa</w:t>
            </w:r>
          </w:p>
        </w:tc>
        <w:tc>
          <w:tcPr>
            <w:tcW w:w="4536" w:type="dxa"/>
          </w:tcPr>
          <w:p w14:paraId="320B8906" w14:textId="7A2E911B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Dodano wytyczne dla projektów CAD</w:t>
            </w:r>
          </w:p>
        </w:tc>
      </w:tr>
      <w:tr w:rsidR="004D2AC9" w14:paraId="145BAC81" w14:textId="77777777" w:rsidTr="00A70A65">
        <w:tc>
          <w:tcPr>
            <w:tcW w:w="847" w:type="dxa"/>
          </w:tcPr>
          <w:p w14:paraId="63C9A7B7" w14:textId="330BB632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2.0</w:t>
            </w:r>
          </w:p>
        </w:tc>
        <w:tc>
          <w:tcPr>
            <w:tcW w:w="1275" w:type="dxa"/>
          </w:tcPr>
          <w:p w14:paraId="4A3402B4" w14:textId="7CECF79D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2026.02.20</w:t>
            </w:r>
          </w:p>
        </w:tc>
        <w:tc>
          <w:tcPr>
            <w:tcW w:w="2551" w:type="dxa"/>
          </w:tcPr>
          <w:p w14:paraId="4858A176" w14:textId="69865CD7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PGE Energia Jądrowa</w:t>
            </w:r>
          </w:p>
        </w:tc>
        <w:tc>
          <w:tcPr>
            <w:tcW w:w="4536" w:type="dxa"/>
          </w:tcPr>
          <w:p w14:paraId="0B36FF31" w14:textId="7826CD05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Zmiana nazwy spółki. Aktualizacja wymagań w zakresie GIS.</w:t>
            </w:r>
          </w:p>
        </w:tc>
      </w:tr>
      <w:tr w:rsidR="004D2AC9" w14:paraId="07D0FAD9" w14:textId="77777777" w:rsidTr="00A70A65">
        <w:tc>
          <w:tcPr>
            <w:tcW w:w="847" w:type="dxa"/>
          </w:tcPr>
          <w:p w14:paraId="1BF57E7F" w14:textId="77777777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3402995E" w14:textId="77777777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  <w:tc>
          <w:tcPr>
            <w:tcW w:w="2551" w:type="dxa"/>
          </w:tcPr>
          <w:p w14:paraId="62C26CB5" w14:textId="77777777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57D1597C" w14:textId="77777777" w:rsidR="004D2AC9" w:rsidRDefault="004D2AC9" w:rsidP="004D2AC9">
            <w:pPr>
              <w:pStyle w:val="Akapitzlist"/>
              <w:ind w:left="0"/>
              <w:jc w:val="both"/>
              <w:rPr>
                <w:b/>
                <w:bCs/>
              </w:rPr>
            </w:pPr>
          </w:p>
        </w:tc>
      </w:tr>
    </w:tbl>
    <w:p w14:paraId="740DF0EC" w14:textId="77777777" w:rsidR="007B5F1E" w:rsidRDefault="007B5F1E" w:rsidP="0022784C">
      <w:pPr>
        <w:pStyle w:val="Akapitzlist"/>
        <w:ind w:left="0"/>
        <w:jc w:val="both"/>
        <w:rPr>
          <w:b/>
          <w:bCs/>
        </w:rPr>
      </w:pPr>
    </w:p>
    <w:p w14:paraId="1CD2078E" w14:textId="77777777" w:rsidR="0022784C" w:rsidRDefault="0022784C" w:rsidP="0022784C">
      <w:pPr>
        <w:pStyle w:val="Akapitzlist"/>
        <w:ind w:left="0"/>
        <w:jc w:val="both"/>
        <w:rPr>
          <w:b/>
          <w:bCs/>
        </w:rPr>
      </w:pPr>
    </w:p>
    <w:p w14:paraId="3A0F5160" w14:textId="6D63B4F6" w:rsidR="00C95178" w:rsidRPr="007214F8" w:rsidRDefault="0022784C" w:rsidP="0022784C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Spis t</w:t>
      </w:r>
      <w:r w:rsidR="00C95178">
        <w:rPr>
          <w:b/>
          <w:bCs/>
        </w:rPr>
        <w:t>reści</w:t>
      </w:r>
    </w:p>
    <w:p w14:paraId="096011C0" w14:textId="1D514E5E" w:rsidR="004D2AC9" w:rsidRDefault="00C95178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\h \z \t "Nagłówek 1 PGEPAK;1" </w:instrText>
      </w:r>
      <w:r>
        <w:rPr>
          <w:b/>
          <w:bCs/>
        </w:rPr>
        <w:fldChar w:fldCharType="separate"/>
      </w:r>
      <w:hyperlink w:anchor="_Toc222489053" w:history="1">
        <w:r w:rsidR="004D2AC9" w:rsidRPr="007A3940">
          <w:rPr>
            <w:rStyle w:val="Hipercze"/>
            <w:noProof/>
          </w:rPr>
          <w:t>1.</w:t>
        </w:r>
        <w:r w:rsidR="004D2AC9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4D2AC9" w:rsidRPr="007A3940">
          <w:rPr>
            <w:rStyle w:val="Hipercze"/>
            <w:noProof/>
          </w:rPr>
          <w:t>Skróty i definicje</w:t>
        </w:r>
        <w:r w:rsidR="004D2AC9">
          <w:rPr>
            <w:noProof/>
            <w:webHidden/>
          </w:rPr>
          <w:tab/>
        </w:r>
        <w:r w:rsidR="004D2AC9">
          <w:rPr>
            <w:noProof/>
            <w:webHidden/>
          </w:rPr>
          <w:fldChar w:fldCharType="begin"/>
        </w:r>
        <w:r w:rsidR="004D2AC9">
          <w:rPr>
            <w:noProof/>
            <w:webHidden/>
          </w:rPr>
          <w:instrText xml:space="preserve"> PAGEREF _Toc222489053 \h </w:instrText>
        </w:r>
        <w:r w:rsidR="004D2AC9">
          <w:rPr>
            <w:noProof/>
            <w:webHidden/>
          </w:rPr>
        </w:r>
        <w:r w:rsidR="004D2AC9"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3</w:t>
        </w:r>
        <w:r w:rsidR="004D2AC9">
          <w:rPr>
            <w:noProof/>
            <w:webHidden/>
          </w:rPr>
          <w:fldChar w:fldCharType="end"/>
        </w:r>
      </w:hyperlink>
    </w:p>
    <w:p w14:paraId="4595B6B6" w14:textId="5ED1CA98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4" w:history="1">
        <w:r w:rsidRPr="007A3940">
          <w:rPr>
            <w:rStyle w:val="Hipercze"/>
            <w:noProof/>
          </w:rPr>
          <w:t>2.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Wymagania ogólne dotyczące pozyskiwania i opracowywania danych GIS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8F344B" w14:textId="4B784B5B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5" w:history="1">
        <w:r w:rsidRPr="007A3940">
          <w:rPr>
            <w:rStyle w:val="Hipercze"/>
            <w:noProof/>
          </w:rPr>
          <w:t>3.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Przekazywanie danych wektorowych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D5E25B" w14:textId="66282DD2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6" w:history="1">
        <w:r w:rsidRPr="007A3940">
          <w:rPr>
            <w:rStyle w:val="Hipercze"/>
            <w:noProof/>
          </w:rPr>
          <w:t>4.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Przekazywanie danych rastrowych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59B758" w14:textId="0571453C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7" w:history="1">
        <w:r w:rsidRPr="007A3940">
          <w:rPr>
            <w:rStyle w:val="Hipercze"/>
            <w:noProof/>
          </w:rPr>
          <w:t>5.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Przekazywanie danych ewidencyjnych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BDB6F3B" w14:textId="0AE82B90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8" w:history="1">
        <w:r w:rsidRPr="007A3940">
          <w:rPr>
            <w:rStyle w:val="Hipercze"/>
            <w:noProof/>
          </w:rPr>
          <w:t>6.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Przekazywanie danych pomiarowych skaningu laserowego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C46F01F" w14:textId="1A5CC31E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59" w:history="1">
        <w:r w:rsidRPr="007A3940">
          <w:rPr>
            <w:rStyle w:val="Hipercze"/>
            <w:noProof/>
          </w:rPr>
          <w:t>7.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Przygotowanie map tematycznych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7685E3" w14:textId="2BBD4097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60" w:history="1">
        <w:r w:rsidRPr="007A3940">
          <w:rPr>
            <w:rStyle w:val="Hipercze"/>
            <w:noProof/>
          </w:rPr>
          <w:t>8.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Przekazywanie map tematycznych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5FB5140" w14:textId="06B9C17C" w:rsidR="004D2AC9" w:rsidRDefault="004D2AC9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222489061" w:history="1">
        <w:r w:rsidRPr="007A3940">
          <w:rPr>
            <w:rStyle w:val="Hipercze"/>
            <w:noProof/>
          </w:rPr>
          <w:t>9.</w:t>
        </w:r>
        <w:r>
          <w:rPr>
            <w:rFonts w:eastAsiaTheme="minorEastAsia"/>
            <w:noProof/>
            <w:sz w:val="24"/>
            <w:szCs w:val="24"/>
            <w:lang w:eastAsia="pl-PL"/>
          </w:rPr>
          <w:tab/>
        </w:r>
        <w:r w:rsidRPr="007A3940">
          <w:rPr>
            <w:rStyle w:val="Hipercze"/>
            <w:noProof/>
          </w:rPr>
          <w:t>Przygotowanie i przekazywanie dokumentacji opracowanej w środowisku CAD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_Toc222489061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1A3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4BBCA4" w14:textId="3568BA6D" w:rsidR="000C61D4" w:rsidRDefault="00C95178" w:rsidP="0022784C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4A4B0538" w14:textId="77777777" w:rsidR="007B5F1E" w:rsidRDefault="007B5F1E" w:rsidP="0022784C">
      <w:pPr>
        <w:jc w:val="both"/>
        <w:rPr>
          <w:b/>
          <w:bCs/>
        </w:rPr>
      </w:pPr>
    </w:p>
    <w:p w14:paraId="0A527E5D" w14:textId="77777777" w:rsidR="007B5F1E" w:rsidRDefault="007B5F1E" w:rsidP="0022784C">
      <w:pPr>
        <w:jc w:val="both"/>
        <w:rPr>
          <w:b/>
          <w:bCs/>
        </w:rPr>
      </w:pPr>
    </w:p>
    <w:p w14:paraId="3CCFB847" w14:textId="212A3DA0" w:rsidR="007214F8" w:rsidRDefault="007214F8" w:rsidP="0022784C">
      <w:pPr>
        <w:jc w:val="both"/>
        <w:rPr>
          <w:b/>
          <w:bCs/>
        </w:rPr>
      </w:pPr>
      <w:r>
        <w:rPr>
          <w:b/>
          <w:bCs/>
        </w:rPr>
        <w:br w:type="page"/>
      </w:r>
    </w:p>
    <w:p w14:paraId="26A234BF" w14:textId="18780353" w:rsidR="007214F8" w:rsidRDefault="007214F8" w:rsidP="0022784C">
      <w:pPr>
        <w:pStyle w:val="Nagwek1PGEPAK"/>
        <w:jc w:val="both"/>
      </w:pPr>
      <w:bookmarkStart w:id="0" w:name="_Toc222489053"/>
      <w:r w:rsidRPr="007214F8">
        <w:lastRenderedPageBreak/>
        <w:t>Skróty i definicje</w:t>
      </w:r>
      <w:bookmarkEnd w:id="0"/>
    </w:p>
    <w:p w14:paraId="4F243F6C" w14:textId="77777777" w:rsidR="00E37B85" w:rsidRDefault="00E37B85" w:rsidP="0022784C">
      <w:pPr>
        <w:jc w:val="both"/>
      </w:pPr>
    </w:p>
    <w:p w14:paraId="724AD579" w14:textId="273C68DD" w:rsidR="007214F8" w:rsidRDefault="00153595" w:rsidP="0022784C">
      <w:pPr>
        <w:jc w:val="both"/>
      </w:pPr>
      <w:r w:rsidRPr="00A800B0">
        <w:rPr>
          <w:b/>
        </w:rPr>
        <w:t>Atrybut opisowy</w:t>
      </w:r>
      <w:r w:rsidR="007214F8">
        <w:t xml:space="preserve"> –</w:t>
      </w:r>
      <w:r w:rsidR="007214F8" w:rsidRPr="007214F8">
        <w:t xml:space="preserve"> </w:t>
      </w:r>
      <w:r w:rsidR="00611844">
        <w:t>rozumiana jako część informacji o obiekcie przestrzennym przechowywana w tabeli powiązanej z tym obiektem. Atrybut opisuje obiekt lub zawiera dodatkowe informacje, które mogą być wykorzystywane np. w prezentacji kartograficznej lub analizach przestrzennych.</w:t>
      </w:r>
    </w:p>
    <w:p w14:paraId="1DA45478" w14:textId="597B5919" w:rsidR="007214F8" w:rsidRDefault="007214F8" w:rsidP="0022784C">
      <w:pPr>
        <w:jc w:val="both"/>
      </w:pPr>
      <w:r w:rsidRPr="00A800B0">
        <w:rPr>
          <w:b/>
        </w:rPr>
        <w:t>Chmura punktów</w:t>
      </w:r>
      <w:r>
        <w:t xml:space="preserve"> – </w:t>
      </w:r>
      <w:r w:rsidR="00A800B0">
        <w:t xml:space="preserve">rozumiana jako </w:t>
      </w:r>
      <w:r w:rsidR="00A800B0" w:rsidRPr="00A800B0">
        <w:t>zbiór dyskretny punktów stanowiących dane w przestrzeni</w:t>
      </w:r>
      <w:r w:rsidR="00A800B0">
        <w:t xml:space="preserve"> utwo</w:t>
      </w:r>
      <w:r w:rsidR="002D31F5">
        <w:softHyphen/>
      </w:r>
      <w:r w:rsidR="00A800B0">
        <w:t>rzona przez skaner 3D lub w wyniku przetwarzania danych przez oprogramowanie fotogrametryczne</w:t>
      </w:r>
      <w:r w:rsidR="00A800B0" w:rsidRPr="00A800B0">
        <w:t>. Punkty mogą reprezentować bryłę lub obiekt trójwymiarowy (3D)</w:t>
      </w:r>
      <w:r w:rsidR="00A800B0">
        <w:t>, lub powierzchnię</w:t>
      </w:r>
      <w:r w:rsidR="00A800B0" w:rsidRPr="00A800B0">
        <w:t>. Każde położenie punktu ma swój zestaw współrzędnych kartezjańskich (X, Y, Z).</w:t>
      </w:r>
      <w:r w:rsidR="00A800B0">
        <w:t xml:space="preserve"> </w:t>
      </w:r>
    </w:p>
    <w:p w14:paraId="4160B50B" w14:textId="03943A85" w:rsidR="007214F8" w:rsidRDefault="007214F8" w:rsidP="0022784C">
      <w:pPr>
        <w:jc w:val="both"/>
      </w:pPr>
      <w:r w:rsidRPr="00A800B0">
        <w:rPr>
          <w:b/>
        </w:rPr>
        <w:t>Dane GIS</w:t>
      </w:r>
      <w:r w:rsidR="00E37B85">
        <w:rPr>
          <w:b/>
        </w:rPr>
        <w:t xml:space="preserve"> (dane przestrzenne)</w:t>
      </w:r>
      <w:r>
        <w:t xml:space="preserve"> – </w:t>
      </w:r>
      <w:r w:rsidR="00611844">
        <w:t>dane zawierające informację przestrzenną dostarczane w postaci bazy danych, plików przechowujących dane geometryczne i opisowe, dane rastrowe, chmury punktów.</w:t>
      </w:r>
    </w:p>
    <w:p w14:paraId="6410B50F" w14:textId="6895C3F9" w:rsidR="007214F8" w:rsidRDefault="007214F8" w:rsidP="0022784C">
      <w:pPr>
        <w:jc w:val="both"/>
      </w:pPr>
      <w:r w:rsidRPr="00A800B0">
        <w:rPr>
          <w:b/>
        </w:rPr>
        <w:t>Dane rastrowe</w:t>
      </w:r>
      <w:r>
        <w:t xml:space="preserve"> – </w:t>
      </w:r>
      <w:r w:rsidR="00611844">
        <w:t>rozumiane jako skanowana dokumentacja,</w:t>
      </w:r>
      <w:r w:rsidR="00A800B0">
        <w:t xml:space="preserve"> papierowe mapy</w:t>
      </w:r>
      <w:r w:rsidR="007C4108">
        <w:t>,</w:t>
      </w:r>
      <w:r w:rsidR="00611844">
        <w:t xml:space="preserve"> </w:t>
      </w:r>
      <w:proofErr w:type="spellStart"/>
      <w:r w:rsidR="00611844">
        <w:t>ortofotomapy</w:t>
      </w:r>
      <w:proofErr w:type="spellEnd"/>
      <w:r w:rsidR="00611844">
        <w:t>, zdjęcia lotnicze, Numeryczne Modele Terenu</w:t>
      </w:r>
      <w:r w:rsidR="00A800B0">
        <w:t>, Numeryczne Modele Pokrycia Terenu. Dane rastrowe powinny mieć odniesienie przestrzenne np. zawierać plik odniesienia, który pozwala poprawnie umieścić takie dane w przestrzeni geograficznej.</w:t>
      </w:r>
    </w:p>
    <w:p w14:paraId="725C10CC" w14:textId="434661A2" w:rsidR="007214F8" w:rsidRDefault="00153595" w:rsidP="0022784C">
      <w:pPr>
        <w:jc w:val="both"/>
      </w:pPr>
      <w:r w:rsidRPr="00E37B85">
        <w:rPr>
          <w:b/>
        </w:rPr>
        <w:t>Dane w</w:t>
      </w:r>
      <w:r w:rsidR="007214F8" w:rsidRPr="00E37B85">
        <w:rPr>
          <w:b/>
        </w:rPr>
        <w:t>ektorowe</w:t>
      </w:r>
      <w:r w:rsidR="007214F8">
        <w:t xml:space="preserve"> –</w:t>
      </w:r>
      <w:r w:rsidR="00A800B0">
        <w:t xml:space="preserve"> rozumiana jako zbiór</w:t>
      </w:r>
      <w:r w:rsidR="00A800B0" w:rsidRPr="00A800B0">
        <w:t xml:space="preserve"> obiektów opisanych współrzędnymi w zadanym układzie współrzędnych. Obiekt punktowy to para współrzędnych (</w:t>
      </w:r>
      <w:proofErr w:type="spellStart"/>
      <w:r w:rsidR="00A800B0" w:rsidRPr="00A800B0">
        <w:t>xy</w:t>
      </w:r>
      <w:proofErr w:type="spellEnd"/>
      <w:r w:rsidR="00A800B0" w:rsidRPr="00A800B0">
        <w:t>). Linia (także granica obszaru) to ciąg punk</w:t>
      </w:r>
      <w:r w:rsidR="002D31F5">
        <w:softHyphen/>
      </w:r>
      <w:r w:rsidR="00A800B0" w:rsidRPr="00A800B0">
        <w:t>tów (</w:t>
      </w:r>
      <w:proofErr w:type="spellStart"/>
      <w:r w:rsidR="00A800B0" w:rsidRPr="00A800B0">
        <w:t>xl,yl</w:t>
      </w:r>
      <w:proofErr w:type="spellEnd"/>
      <w:r w:rsidR="00A800B0" w:rsidRPr="00A800B0">
        <w:t>), (x2,y2), (x3,y3). Reprezentacja wektorowa nadaje się dobrze do przechowywania danych o charakterze dyskretnym, dla któryc</w:t>
      </w:r>
      <w:r w:rsidR="00A800B0">
        <w:t>h wymagana jest duża dokładność,</w:t>
      </w:r>
      <w:r w:rsidR="00A800B0" w:rsidRPr="00A800B0">
        <w:t xml:space="preserve"> np. granice działek, ulice, bu</w:t>
      </w:r>
      <w:r w:rsidR="002D31F5">
        <w:softHyphen/>
      </w:r>
      <w:r w:rsidR="00A800B0" w:rsidRPr="00A800B0">
        <w:t>dynki, sieci: elektryczne, gazowe, wodne, telefoniczne</w:t>
      </w:r>
      <w:r w:rsidR="00A800B0">
        <w:t>. Dane wektorowe są reprezentowane przeważ</w:t>
      </w:r>
      <w:r w:rsidR="002D31F5">
        <w:softHyphen/>
      </w:r>
      <w:r w:rsidR="00A800B0">
        <w:t>nie jako punkt, linia lub powierzchnia (poligon)</w:t>
      </w:r>
    </w:p>
    <w:p w14:paraId="5523309C" w14:textId="23196192" w:rsidR="007214F8" w:rsidRDefault="007214F8" w:rsidP="0022784C">
      <w:pPr>
        <w:jc w:val="both"/>
      </w:pPr>
      <w:r w:rsidRPr="00E37B85">
        <w:rPr>
          <w:b/>
        </w:rPr>
        <w:t>Kod EPSG</w:t>
      </w:r>
      <w:r>
        <w:t xml:space="preserve"> </w:t>
      </w:r>
      <w:r w:rsidR="00A800B0">
        <w:t>–</w:t>
      </w:r>
      <w:r>
        <w:t xml:space="preserve"> </w:t>
      </w:r>
      <w:r w:rsidR="00A800B0">
        <w:t xml:space="preserve">kod układu współrzędnych wykorzystywany w oprogramowaniu </w:t>
      </w:r>
      <w:r w:rsidR="00E37B85">
        <w:t xml:space="preserve">GIS </w:t>
      </w:r>
      <w:r w:rsidR="00A800B0">
        <w:t xml:space="preserve">opracowany </w:t>
      </w:r>
      <w:r w:rsidR="00E37B85">
        <w:t xml:space="preserve">przez </w:t>
      </w:r>
      <w:proofErr w:type="spellStart"/>
      <w:r w:rsidR="00E37B85" w:rsidRPr="00E37B85">
        <w:t>Eu</w:t>
      </w:r>
      <w:r w:rsidR="002D31F5">
        <w:softHyphen/>
      </w:r>
      <w:r w:rsidR="00E37B85" w:rsidRPr="00E37B85">
        <w:t>ropean</w:t>
      </w:r>
      <w:proofErr w:type="spellEnd"/>
      <w:r w:rsidR="00E37B85" w:rsidRPr="00E37B85">
        <w:t xml:space="preserve"> Petroleum </w:t>
      </w:r>
      <w:proofErr w:type="spellStart"/>
      <w:r w:rsidR="00E37B85" w:rsidRPr="00E37B85">
        <w:t>Survey</w:t>
      </w:r>
      <w:proofErr w:type="spellEnd"/>
      <w:r w:rsidR="00E37B85" w:rsidRPr="00E37B85">
        <w:t xml:space="preserve"> </w:t>
      </w:r>
      <w:proofErr w:type="spellStart"/>
      <w:r w:rsidR="00E37B85" w:rsidRPr="00E37B85">
        <w:t>Group</w:t>
      </w:r>
      <w:proofErr w:type="spellEnd"/>
      <w:r w:rsidR="00E37B85">
        <w:t xml:space="preserve"> jako standard nazewnictwa i identyfikacji układów współrzędnych na całym świecie.</w:t>
      </w:r>
    </w:p>
    <w:p w14:paraId="1DAFA0A6" w14:textId="1FF9EEA5" w:rsidR="007214F8" w:rsidRDefault="007214F8" w:rsidP="0022784C">
      <w:pPr>
        <w:jc w:val="both"/>
      </w:pPr>
      <w:proofErr w:type="spellStart"/>
      <w:r w:rsidRPr="00E37B85">
        <w:rPr>
          <w:b/>
        </w:rPr>
        <w:t>Geobaza</w:t>
      </w:r>
      <w:proofErr w:type="spellEnd"/>
      <w:r w:rsidRPr="00E37B85">
        <w:rPr>
          <w:b/>
        </w:rPr>
        <w:t xml:space="preserve"> plikowa </w:t>
      </w:r>
      <w:proofErr w:type="spellStart"/>
      <w:r w:rsidRPr="00E37B85">
        <w:rPr>
          <w:b/>
        </w:rPr>
        <w:t>Esri</w:t>
      </w:r>
      <w:proofErr w:type="spellEnd"/>
      <w:r>
        <w:t xml:space="preserve"> – </w:t>
      </w:r>
      <w:r w:rsidR="00E37B85">
        <w:t>plik (folder) z rozszerzeniem .</w:t>
      </w:r>
      <w:proofErr w:type="spellStart"/>
      <w:r w:rsidR="00E37B85">
        <w:t>gdb</w:t>
      </w:r>
      <w:proofErr w:type="spellEnd"/>
      <w:r w:rsidR="00E37B85">
        <w:t xml:space="preserve"> przechowujący dane przestrzenne w postaci warstw i tabel opisowych. </w:t>
      </w:r>
      <w:proofErr w:type="spellStart"/>
      <w:r w:rsidR="00E37B85">
        <w:t>Geobaza</w:t>
      </w:r>
      <w:proofErr w:type="spellEnd"/>
      <w:r w:rsidR="00E37B85">
        <w:t xml:space="preserve"> przechowuje podstawowe typy geometrii jako punkty, linie, poli</w:t>
      </w:r>
      <w:r w:rsidR="002D31F5">
        <w:softHyphen/>
      </w:r>
      <w:r w:rsidR="00E37B85">
        <w:t xml:space="preserve">gony, opisy oraz inne elementy (trasy, topologię, relacje, sieci, wymiary), jak również dane rastrowe rastry. Może również przechowywać inne tabele z danymi opisowymi oraz powiązania między nimi w postaci relacji. Jest to podstawowy standard przekazywania źródeł danych do </w:t>
      </w:r>
      <w:r w:rsidR="007C4108">
        <w:t>Zamawiającego</w:t>
      </w:r>
      <w:r w:rsidR="00E37B85">
        <w:t>.</w:t>
      </w:r>
    </w:p>
    <w:p w14:paraId="66E43C7C" w14:textId="63A5F746" w:rsidR="007214F8" w:rsidRDefault="007214F8" w:rsidP="0022784C">
      <w:pPr>
        <w:jc w:val="both"/>
      </w:pPr>
      <w:r w:rsidRPr="00E37B85">
        <w:rPr>
          <w:b/>
        </w:rPr>
        <w:t>GIS</w:t>
      </w:r>
      <w:r>
        <w:t xml:space="preserve"> - </w:t>
      </w:r>
      <w:r w:rsidR="00955A8A">
        <w:t>Systemem Informacji G</w:t>
      </w:r>
      <w:r w:rsidR="00955A8A" w:rsidRPr="00955A8A">
        <w:t xml:space="preserve">eograficznej </w:t>
      </w:r>
      <w:r w:rsidR="00955A8A">
        <w:t xml:space="preserve">rozumiany jako </w:t>
      </w:r>
      <w:r w:rsidR="00955A8A" w:rsidRPr="00955A8A">
        <w:t>system pozyskiwania, przetwarzania, weryfi</w:t>
      </w:r>
      <w:r w:rsidR="002D31F5">
        <w:softHyphen/>
      </w:r>
      <w:r w:rsidR="00955A8A" w:rsidRPr="00955A8A">
        <w:t>kowania, integrowania, manipulowania, analizowania i prezentacji danych, które są przestrzennie od</w:t>
      </w:r>
      <w:r w:rsidR="002D31F5">
        <w:softHyphen/>
      </w:r>
      <w:r w:rsidR="00955A8A" w:rsidRPr="00955A8A">
        <w:t>niesione do Ziemi. Obejmuje on zazwyczaj bazę danych przestrzennych</w:t>
      </w:r>
      <w:r w:rsidR="00955A8A">
        <w:t xml:space="preserve">, sieć komputerową, </w:t>
      </w:r>
      <w:r w:rsidR="00955A8A" w:rsidRPr="00955A8A">
        <w:t>odpowied</w:t>
      </w:r>
      <w:r w:rsidR="002D31F5">
        <w:softHyphen/>
      </w:r>
      <w:r w:rsidR="00955A8A" w:rsidRPr="00955A8A">
        <w:t>nie oprogramowanie</w:t>
      </w:r>
      <w:r w:rsidR="00955A8A">
        <w:t xml:space="preserve"> i użytkowników wykorzystujących, przetwarzających i wprowadzających dane.</w:t>
      </w:r>
    </w:p>
    <w:p w14:paraId="60A6448B" w14:textId="238A885E" w:rsidR="00611844" w:rsidRDefault="007214F8" w:rsidP="0022784C">
      <w:pPr>
        <w:jc w:val="both"/>
      </w:pPr>
      <w:r w:rsidRPr="00E37B85">
        <w:rPr>
          <w:b/>
        </w:rPr>
        <w:t>LIDAR</w:t>
      </w:r>
      <w:r>
        <w:t xml:space="preserve"> – </w:t>
      </w:r>
      <w:r w:rsidR="00611844">
        <w:t xml:space="preserve">od </w:t>
      </w:r>
      <w:proofErr w:type="spellStart"/>
      <w:r w:rsidR="00611844" w:rsidRPr="00611844">
        <w:t>Light</w:t>
      </w:r>
      <w:proofErr w:type="spellEnd"/>
      <w:r w:rsidR="00611844" w:rsidRPr="00611844">
        <w:t xml:space="preserve"> </w:t>
      </w:r>
      <w:proofErr w:type="spellStart"/>
      <w:r w:rsidR="00611844" w:rsidRPr="00611844">
        <w:t>Detection</w:t>
      </w:r>
      <w:proofErr w:type="spellEnd"/>
      <w:r w:rsidR="00611844" w:rsidRPr="00611844">
        <w:t xml:space="preserve"> and </w:t>
      </w:r>
      <w:proofErr w:type="spellStart"/>
      <w:r w:rsidR="00611844" w:rsidRPr="00611844">
        <w:t>Ranging</w:t>
      </w:r>
      <w:proofErr w:type="spellEnd"/>
      <w:r w:rsidR="00611844" w:rsidRPr="00611844">
        <w:t xml:space="preserve"> – </w:t>
      </w:r>
      <w:r w:rsidR="00611844">
        <w:t xml:space="preserve">rozumiany jako </w:t>
      </w:r>
      <w:r w:rsidR="00611844" w:rsidRPr="00611844">
        <w:t>metoda pomiaru odległości poprzez oświe</w:t>
      </w:r>
      <w:r w:rsidR="002D31F5">
        <w:softHyphen/>
      </w:r>
      <w:r w:rsidR="00611844" w:rsidRPr="00611844">
        <w:t>tlanie celu światłem laserowym i pomiar odbicia za pomocą czujnika</w:t>
      </w:r>
      <w:r w:rsidR="00611844">
        <w:t xml:space="preserve"> (skanera) zainstalowanego w sa</w:t>
      </w:r>
      <w:r w:rsidR="002D31F5">
        <w:softHyphen/>
      </w:r>
      <w:r w:rsidR="00611844">
        <w:t>molocie lub bezzałogowym statku Powietrznym (dronie)</w:t>
      </w:r>
      <w:r w:rsidR="007C4108">
        <w:t xml:space="preserve"> oraz jako produkt w postaci Chmury punktów opracowany przy wykorzystaniu tej metody pomiaru.</w:t>
      </w:r>
    </w:p>
    <w:p w14:paraId="10FFE272" w14:textId="3D9D8FE6" w:rsidR="007214F8" w:rsidRPr="007C4108" w:rsidRDefault="007214F8" w:rsidP="0022784C">
      <w:pPr>
        <w:jc w:val="both"/>
        <w:rPr>
          <w:lang w:val="en-GB"/>
        </w:rPr>
      </w:pPr>
      <w:r w:rsidRPr="00E37B85">
        <w:rPr>
          <w:b/>
        </w:rPr>
        <w:t>NMPT</w:t>
      </w:r>
      <w:r>
        <w:t xml:space="preserve"> – </w:t>
      </w:r>
      <w:r w:rsidR="00955A8A">
        <w:t xml:space="preserve">Numeryczny Model Pokrycia Terenu (ang. </w:t>
      </w:r>
      <w:r w:rsidR="00955A8A" w:rsidRPr="007C4108">
        <w:rPr>
          <w:lang w:val="en-GB"/>
        </w:rPr>
        <w:t>DSM – Digital Surface Model).</w:t>
      </w:r>
    </w:p>
    <w:p w14:paraId="3EBB559C" w14:textId="026B3921" w:rsidR="007214F8" w:rsidRPr="007C4108" w:rsidRDefault="007214F8" w:rsidP="0022784C">
      <w:pPr>
        <w:jc w:val="both"/>
        <w:rPr>
          <w:lang w:val="en-GB"/>
        </w:rPr>
      </w:pPr>
      <w:r w:rsidRPr="007C4108">
        <w:rPr>
          <w:b/>
          <w:lang w:val="en-GB"/>
        </w:rPr>
        <w:t>NMT</w:t>
      </w:r>
      <w:r w:rsidRPr="007C4108">
        <w:rPr>
          <w:lang w:val="en-GB"/>
        </w:rPr>
        <w:t xml:space="preserve"> – </w:t>
      </w:r>
      <w:r w:rsidR="00955A8A" w:rsidRPr="007C4108">
        <w:rPr>
          <w:lang w:val="en-GB"/>
        </w:rPr>
        <w:t xml:space="preserve"> </w:t>
      </w:r>
      <w:proofErr w:type="spellStart"/>
      <w:r w:rsidR="00955A8A" w:rsidRPr="007C4108">
        <w:rPr>
          <w:lang w:val="en-GB"/>
        </w:rPr>
        <w:t>Numeryczny</w:t>
      </w:r>
      <w:proofErr w:type="spellEnd"/>
      <w:r w:rsidR="00955A8A" w:rsidRPr="007C4108">
        <w:rPr>
          <w:lang w:val="en-GB"/>
        </w:rPr>
        <w:t xml:space="preserve"> Model </w:t>
      </w:r>
      <w:proofErr w:type="spellStart"/>
      <w:r w:rsidR="00955A8A" w:rsidRPr="007C4108">
        <w:rPr>
          <w:lang w:val="en-GB"/>
        </w:rPr>
        <w:t>Terenu</w:t>
      </w:r>
      <w:proofErr w:type="spellEnd"/>
      <w:r w:rsidR="00955A8A" w:rsidRPr="007C4108">
        <w:rPr>
          <w:lang w:val="en-GB"/>
        </w:rPr>
        <w:t xml:space="preserve"> (ang. DTM – Digital Terrain Model)</w:t>
      </w:r>
    </w:p>
    <w:p w14:paraId="45CDD7B6" w14:textId="4CC82644" w:rsidR="007214F8" w:rsidRDefault="007214F8" w:rsidP="0022784C">
      <w:pPr>
        <w:jc w:val="both"/>
      </w:pPr>
      <w:r w:rsidRPr="00E37B85">
        <w:rPr>
          <w:b/>
        </w:rPr>
        <w:t>Rozdzielczość przestrzenna</w:t>
      </w:r>
      <w:r>
        <w:t xml:space="preserve"> – </w:t>
      </w:r>
      <w:r w:rsidR="00E37B85">
        <w:t>terenowa wielkość piksela dla danych rastrowych.</w:t>
      </w:r>
    </w:p>
    <w:p w14:paraId="6750DE3B" w14:textId="6B683C39" w:rsidR="00E37B85" w:rsidRDefault="00E37B85" w:rsidP="0022784C">
      <w:pPr>
        <w:jc w:val="both"/>
      </w:pPr>
      <w:r w:rsidRPr="0022784C">
        <w:rPr>
          <w:b/>
        </w:rPr>
        <w:lastRenderedPageBreak/>
        <w:t>Wykonawca</w:t>
      </w:r>
      <w:r>
        <w:t xml:space="preserve"> –</w:t>
      </w:r>
      <w:r w:rsidR="0022784C">
        <w:t xml:space="preserve"> Z</w:t>
      </w:r>
      <w:r>
        <w:t>leceniobiorca</w:t>
      </w:r>
      <w:r w:rsidR="0022784C">
        <w:t xml:space="preserve"> lub konsorcjum</w:t>
      </w:r>
      <w:r>
        <w:t xml:space="preserve"> </w:t>
      </w:r>
      <w:r w:rsidR="0022784C">
        <w:t>realizujące</w:t>
      </w:r>
      <w:r>
        <w:t xml:space="preserve"> </w:t>
      </w:r>
      <w:r w:rsidR="0022784C">
        <w:t>zadanie dla Zamawiającego lub podwyko</w:t>
      </w:r>
      <w:r w:rsidR="002D31F5">
        <w:softHyphen/>
      </w:r>
      <w:r w:rsidR="0022784C">
        <w:t>nawca, współpracujący z Zleceniobiorcą nad realizacją zleconego zadania.</w:t>
      </w:r>
    </w:p>
    <w:p w14:paraId="3570E535" w14:textId="0BA10B2D" w:rsidR="00E37B85" w:rsidRDefault="00E37B85" w:rsidP="0022784C">
      <w:pPr>
        <w:jc w:val="both"/>
      </w:pPr>
      <w:r w:rsidRPr="0022784C">
        <w:rPr>
          <w:b/>
        </w:rPr>
        <w:t>Zamawiający</w:t>
      </w:r>
      <w:r>
        <w:t xml:space="preserve"> - </w:t>
      </w:r>
      <w:r w:rsidRPr="00E37B85">
        <w:t>PGE Energia Jądrowa</w:t>
      </w:r>
      <w:r w:rsidR="007C4108">
        <w:t xml:space="preserve"> S.A.</w:t>
      </w:r>
    </w:p>
    <w:p w14:paraId="45553CB4" w14:textId="259D76FE" w:rsidR="007214F8" w:rsidRPr="007214F8" w:rsidRDefault="007214F8" w:rsidP="0022784C">
      <w:pPr>
        <w:jc w:val="both"/>
        <w:rPr>
          <w:b/>
          <w:bCs/>
        </w:rPr>
      </w:pPr>
      <w:r>
        <w:rPr>
          <w:b/>
          <w:bCs/>
        </w:rPr>
        <w:br w:type="page"/>
      </w:r>
    </w:p>
    <w:p w14:paraId="37CE4F4A" w14:textId="6D40FE03" w:rsidR="007214F8" w:rsidRDefault="007214F8" w:rsidP="0022784C">
      <w:pPr>
        <w:pStyle w:val="Nagwek1PGEPAK"/>
        <w:jc w:val="both"/>
      </w:pPr>
      <w:bookmarkStart w:id="1" w:name="_Toc222489054"/>
      <w:r w:rsidRPr="007214F8">
        <w:lastRenderedPageBreak/>
        <w:t>Wymagania ogólne dotyczące pozyskiwania i opracowywania danych GIS</w:t>
      </w:r>
      <w:bookmarkEnd w:id="1"/>
    </w:p>
    <w:p w14:paraId="17E92ECD" w14:textId="593277A2" w:rsidR="00F7397F" w:rsidRDefault="00F7397F" w:rsidP="008A6A51">
      <w:pPr>
        <w:pStyle w:val="Nagwek2PGEPAK"/>
        <w:ind w:left="567"/>
        <w:jc w:val="both"/>
      </w:pPr>
      <w:r>
        <w:t>Wykonawca jest odpowiedzialny za jakość i zgodność przekazywanych produktów z wymaganiami opisanymi w opisie przedmiotu zamówienia i niniejszymi wytycznymi.</w:t>
      </w:r>
    </w:p>
    <w:p w14:paraId="6833E483" w14:textId="2432314D" w:rsidR="00F7397F" w:rsidRDefault="00942416" w:rsidP="008A6A51">
      <w:pPr>
        <w:pStyle w:val="Nagwek2PGEPAK"/>
        <w:ind w:left="567"/>
        <w:jc w:val="both"/>
      </w:pPr>
      <w:r>
        <w:t>Wykonawca jest zobowiązany do ścisłej współpracy z Zamawiającym w zakresie opracowywanych danych przestrzennych i produktów wytwarzanych na ich podstawie.</w:t>
      </w:r>
    </w:p>
    <w:p w14:paraId="4513AF95" w14:textId="77D763A4" w:rsidR="0007238A" w:rsidRDefault="00942416" w:rsidP="008A6A51">
      <w:pPr>
        <w:pStyle w:val="Nagwek2PGEPAK"/>
        <w:ind w:left="567"/>
        <w:jc w:val="both"/>
      </w:pPr>
      <w:r>
        <w:t>Wszelkie zagadnienia nie objęte niniejszymi wytycznymi będą uzgadniane lub uszczegóławiane na bieżąco pomiędzy Zamawiającym a Wykonawcą. Ostateczne uzgodnienia wymagają formy pisem</w:t>
      </w:r>
      <w:r w:rsidR="002D31F5">
        <w:softHyphen/>
      </w:r>
      <w:r>
        <w:t>nej</w:t>
      </w:r>
      <w:r w:rsidR="007C4108">
        <w:t xml:space="preserve"> (również e-mail)</w:t>
      </w:r>
      <w:r>
        <w:t>.</w:t>
      </w:r>
    </w:p>
    <w:p w14:paraId="4F00B63A" w14:textId="727BB081" w:rsidR="0007238A" w:rsidRDefault="007B0B72" w:rsidP="008A6A51">
      <w:pPr>
        <w:pStyle w:val="Nagwek2PGEPAK"/>
        <w:ind w:left="567"/>
        <w:jc w:val="both"/>
      </w:pPr>
      <w:r>
        <w:t xml:space="preserve">Wszystkie dane GIS oraz mapy tematyczne powinny być przygotowane w układzie współrzędnych </w:t>
      </w:r>
      <w:r w:rsidRPr="007B0B72">
        <w:t>PL-1992</w:t>
      </w:r>
      <w:r>
        <w:t xml:space="preserve"> lub </w:t>
      </w:r>
      <w:r w:rsidRPr="007B0B72">
        <w:t>PL-2000</w:t>
      </w:r>
      <w:r>
        <w:t xml:space="preserve"> zgodnie z Rozporządzeniem Rady Ministrów z dnia 15 października 2012 r. w sprawie państwowego systemu odniesień przestrzennych (D</w:t>
      </w:r>
      <w:r w:rsidRPr="007B0B72">
        <w:t>z.</w:t>
      </w:r>
      <w:r>
        <w:t>U</w:t>
      </w:r>
      <w:r w:rsidRPr="007B0B72">
        <w:t>.2012.1247</w:t>
      </w:r>
      <w:r w:rsidR="0007238A">
        <w:t xml:space="preserve"> z późniejszymi zm.</w:t>
      </w:r>
      <w:r>
        <w:t>)</w:t>
      </w:r>
      <w:r w:rsidR="0007238A">
        <w:t xml:space="preserve"> oraz wysokościowym układem odniesienia </w:t>
      </w:r>
      <w:r w:rsidR="0007238A" w:rsidRPr="0007238A">
        <w:t>PL-EVRF2007-NH</w:t>
      </w:r>
      <w:r w:rsidR="0007238A">
        <w:t>.</w:t>
      </w:r>
    </w:p>
    <w:p w14:paraId="449C4464" w14:textId="623DD87F" w:rsidR="0007238A" w:rsidRDefault="0007238A" w:rsidP="008A6A51">
      <w:pPr>
        <w:pStyle w:val="Nagwek2PGEPAK"/>
        <w:ind w:left="567"/>
        <w:jc w:val="both"/>
      </w:pPr>
      <w:r>
        <w:t xml:space="preserve">Przekazywane dane GIS </w:t>
      </w:r>
      <w:r w:rsidR="00AF566E">
        <w:t>powinny zawierać listę zawartości zapisaną w formacie PDF i DOCX lub XLSX.</w:t>
      </w:r>
    </w:p>
    <w:p w14:paraId="6E1BD23D" w14:textId="68B4287B" w:rsidR="00415FE4" w:rsidRDefault="00385136" w:rsidP="008A6A51">
      <w:pPr>
        <w:pStyle w:val="Nagwek2PGEPAK"/>
        <w:ind w:left="567"/>
        <w:jc w:val="both"/>
      </w:pPr>
      <w:r>
        <w:t>Ma</w:t>
      </w:r>
      <w:r w:rsidR="004F256B">
        <w:t xml:space="preserve">teriały przekazywane przez Wykonawcę </w:t>
      </w:r>
      <w:r w:rsidR="0088375E">
        <w:t xml:space="preserve">zostaną przekazane na nośniku </w:t>
      </w:r>
      <w:r w:rsidR="00A51F42">
        <w:t xml:space="preserve">danych lub zostaną umieszczone w lokalizacji sieciowej </w:t>
      </w:r>
      <w:r w:rsidR="007C4108">
        <w:t xml:space="preserve">uzgodnionej pomiędzy </w:t>
      </w:r>
      <w:r w:rsidR="00A51F42">
        <w:t>Zamawiaj</w:t>
      </w:r>
      <w:r w:rsidR="00415FE4">
        <w:t>ą</w:t>
      </w:r>
      <w:r w:rsidR="00A51F42">
        <w:t>c</w:t>
      </w:r>
      <w:r w:rsidR="007C4108">
        <w:t>ym a Wykonawcą</w:t>
      </w:r>
      <w:r w:rsidR="00415FE4">
        <w:t>.</w:t>
      </w:r>
    </w:p>
    <w:p w14:paraId="188A640C" w14:textId="79649D47" w:rsidR="00BA4264" w:rsidRDefault="00BA4264" w:rsidP="008A6A51">
      <w:pPr>
        <w:pStyle w:val="Nagwek2PGEPAK"/>
        <w:ind w:left="567"/>
        <w:jc w:val="both"/>
      </w:pPr>
      <w:r>
        <w:t xml:space="preserve">Dane </w:t>
      </w:r>
      <w:r w:rsidR="00E75172">
        <w:t xml:space="preserve">przekazywane w podziale sekcyjnym muszą </w:t>
      </w:r>
      <w:r w:rsidR="001840B2">
        <w:t xml:space="preserve">być przygotowane </w:t>
      </w:r>
      <w:r w:rsidR="00C761F2">
        <w:t xml:space="preserve">zgodnie z </w:t>
      </w:r>
      <w:r w:rsidR="008A730E">
        <w:t>obowiązującym</w:t>
      </w:r>
      <w:r w:rsidR="00AA3656">
        <w:t xml:space="preserve"> na</w:t>
      </w:r>
      <w:r w:rsidR="002D31F5">
        <w:softHyphen/>
      </w:r>
      <w:r w:rsidR="00AA3656">
        <w:t xml:space="preserve">zewnictwem godeł i </w:t>
      </w:r>
      <w:r w:rsidR="004D1A26">
        <w:t>siatkami</w:t>
      </w:r>
      <w:r w:rsidR="008A730E" w:rsidRPr="008A730E">
        <w:t xml:space="preserve"> podziału na arkusze w układzie</w:t>
      </w:r>
      <w:r w:rsidR="00F510C5">
        <w:t xml:space="preserve"> współrzędnych</w:t>
      </w:r>
      <w:r w:rsidR="008A730E" w:rsidRPr="008A730E">
        <w:t xml:space="preserve"> PL-1992 i</w:t>
      </w:r>
      <w:r w:rsidR="007C4108">
        <w:t>/lub</w:t>
      </w:r>
      <w:r w:rsidR="008A730E" w:rsidRPr="008A730E">
        <w:t xml:space="preserve"> PL-2000</w:t>
      </w:r>
      <w:r w:rsidR="004D1A26">
        <w:t xml:space="preserve"> publikowanymi przez </w:t>
      </w:r>
      <w:r w:rsidR="00D10456">
        <w:t>Główny Urząd Geodezji i Kartografii</w:t>
      </w:r>
      <w:r w:rsidR="007C4108">
        <w:t xml:space="preserve"> lub innym uzgodnionym podziałem na arkusze</w:t>
      </w:r>
      <w:r w:rsidR="005407D7">
        <w:t>.</w:t>
      </w:r>
    </w:p>
    <w:p w14:paraId="00FF3CD7" w14:textId="784FCE56" w:rsidR="007C6C0A" w:rsidRDefault="007C6C0A" w:rsidP="008A6A51">
      <w:pPr>
        <w:pStyle w:val="Nagwek2PGEPAK"/>
        <w:ind w:left="567"/>
        <w:jc w:val="both"/>
      </w:pPr>
      <w:r>
        <w:t xml:space="preserve">Wszystkie </w:t>
      </w:r>
      <w:r w:rsidR="00EB0468">
        <w:t>warstwy przestrzenne powinny zawierać metadane opisane w standardzie</w:t>
      </w:r>
      <w:r w:rsidR="00F249B0">
        <w:t xml:space="preserve"> </w:t>
      </w:r>
      <w:proofErr w:type="spellStart"/>
      <w:r w:rsidR="00F249B0">
        <w:t>ArcGIS</w:t>
      </w:r>
      <w:proofErr w:type="spellEnd"/>
      <w:r w:rsidR="00F249B0">
        <w:t xml:space="preserve"> (pre</w:t>
      </w:r>
      <w:r w:rsidR="002D31F5">
        <w:softHyphen/>
      </w:r>
      <w:r w:rsidR="00F249B0">
        <w:t xml:space="preserve">ferowany) lub standardzie </w:t>
      </w:r>
      <w:r w:rsidR="00CE33D8" w:rsidRPr="00CE33D8">
        <w:t>ISO 19139</w:t>
      </w:r>
      <w:r w:rsidR="00CD3742">
        <w:t>.</w:t>
      </w:r>
    </w:p>
    <w:p w14:paraId="097C6DD3" w14:textId="084F9809" w:rsidR="00814AA4" w:rsidRDefault="00814AA4" w:rsidP="008A6A51">
      <w:pPr>
        <w:pStyle w:val="Nagwek2PGEPAK"/>
        <w:ind w:left="567"/>
        <w:jc w:val="both"/>
      </w:pPr>
      <w:r>
        <w:t>Wszystkie przekazywane zbiory danych pozyskane z ogólnie dostępnych źródeł, z instytucji odpo</w:t>
      </w:r>
      <w:r w:rsidR="002D31F5">
        <w:softHyphen/>
      </w:r>
      <w:r>
        <w:t>wiedzialnych za ich dostarczanie muszą mieć zapisane w metadanych informacje o stanie aktual</w:t>
      </w:r>
      <w:r w:rsidR="002D31F5">
        <w:softHyphen/>
      </w:r>
      <w:r>
        <w:t>ności oraz dacie pozyskania. Jeżeli nie jest możliwy do określenia stan aktualności należy wpisać tylko datę pozyskania danych.</w:t>
      </w:r>
    </w:p>
    <w:p w14:paraId="694FDA9D" w14:textId="356DB219" w:rsidR="00957B2A" w:rsidRDefault="00957B2A" w:rsidP="008A6A51">
      <w:pPr>
        <w:pStyle w:val="Nagwek2PGEPAK"/>
        <w:ind w:left="567" w:hanging="491"/>
        <w:jc w:val="both"/>
      </w:pPr>
      <w:r>
        <w:t>Punkt 2.9 ma również zastosowanie do danych wytwarzanych na zlecenie Zamawiającego przez Wykonawcę zadania jeżeli celem zlecenia było wytworzenie lub przetworzenie danych.</w:t>
      </w:r>
    </w:p>
    <w:p w14:paraId="69AA81A1" w14:textId="1B96A8E0" w:rsidR="007214F8" w:rsidRPr="00F7397F" w:rsidRDefault="007214F8" w:rsidP="0022784C">
      <w:pPr>
        <w:pStyle w:val="Nagwek2PGEPAK"/>
        <w:numPr>
          <w:ilvl w:val="0"/>
          <w:numId w:val="0"/>
        </w:numPr>
        <w:ind w:left="792"/>
        <w:jc w:val="both"/>
      </w:pPr>
    </w:p>
    <w:p w14:paraId="00C4A3CD" w14:textId="77777777" w:rsidR="007214F8" w:rsidRDefault="007214F8" w:rsidP="0022784C">
      <w:pPr>
        <w:pStyle w:val="Nagwek1PGEPAK"/>
        <w:jc w:val="both"/>
      </w:pPr>
      <w:bookmarkStart w:id="2" w:name="_Toc222489055"/>
      <w:r w:rsidRPr="007214F8">
        <w:t>Przekazywanie danych wektorowych</w:t>
      </w:r>
      <w:bookmarkEnd w:id="2"/>
    </w:p>
    <w:p w14:paraId="311CAE05" w14:textId="7F23A9C0" w:rsidR="00737B92" w:rsidRDefault="00737B92" w:rsidP="008A6A51">
      <w:pPr>
        <w:pStyle w:val="Nagwek2PGEPAK"/>
        <w:ind w:left="567"/>
        <w:jc w:val="both"/>
      </w:pPr>
      <w:r>
        <w:t xml:space="preserve">Dane wektorowe powinny być </w:t>
      </w:r>
      <w:r w:rsidR="00D416E4">
        <w:t xml:space="preserve">zapisane </w:t>
      </w:r>
      <w:r w:rsidR="00DD5CCF">
        <w:t>za pomocą wektorowego modelu danych reprezentowa</w:t>
      </w:r>
      <w:r w:rsidR="002D31F5">
        <w:softHyphen/>
      </w:r>
      <w:r w:rsidR="00DD5CCF">
        <w:t>nego przez obiekty</w:t>
      </w:r>
      <w:r w:rsidR="000A5980">
        <w:t xml:space="preserve"> punktowe, liniowe, powierzchniowe</w:t>
      </w:r>
      <w:r w:rsidR="00894C56">
        <w:t xml:space="preserve">, </w:t>
      </w:r>
      <w:r w:rsidR="005D4FA7">
        <w:t>wielopunkty, obiekty 3D</w:t>
      </w:r>
      <w:r w:rsidR="00957B2A">
        <w:t>, opisy, wymiary.</w:t>
      </w:r>
    </w:p>
    <w:p w14:paraId="20A87F34" w14:textId="12E91BE2" w:rsidR="007D5B0B" w:rsidRDefault="00D53BD8" w:rsidP="008A6A51">
      <w:pPr>
        <w:pStyle w:val="Nagwek2PGEPAK"/>
        <w:ind w:left="567"/>
        <w:jc w:val="both"/>
      </w:pPr>
      <w:r>
        <w:t>Wymagany format prze</w:t>
      </w:r>
      <w:r w:rsidR="0006606E">
        <w:t xml:space="preserve">kazywanych </w:t>
      </w:r>
      <w:r w:rsidR="00677AF4">
        <w:t xml:space="preserve">źródeł </w:t>
      </w:r>
      <w:r w:rsidR="0006606E">
        <w:t xml:space="preserve">danych wektorowych to </w:t>
      </w:r>
      <w:proofErr w:type="spellStart"/>
      <w:r w:rsidR="0006606E">
        <w:t>geobaza</w:t>
      </w:r>
      <w:proofErr w:type="spellEnd"/>
      <w:r w:rsidR="0006606E">
        <w:t xml:space="preserve"> plikowa </w:t>
      </w:r>
      <w:proofErr w:type="spellStart"/>
      <w:r w:rsidR="0006606E">
        <w:t>Esri</w:t>
      </w:r>
      <w:proofErr w:type="spellEnd"/>
      <w:r w:rsidR="00694B35">
        <w:t xml:space="preserve"> - </w:t>
      </w:r>
      <w:r w:rsidR="00694B35" w:rsidRPr="00F1170C">
        <w:rPr>
          <w:b/>
          <w:bCs/>
        </w:rPr>
        <w:t>.</w:t>
      </w:r>
      <w:proofErr w:type="spellStart"/>
      <w:r w:rsidR="00694B35" w:rsidRPr="00F1170C">
        <w:rPr>
          <w:b/>
          <w:bCs/>
        </w:rPr>
        <w:t>gdb</w:t>
      </w:r>
      <w:proofErr w:type="spellEnd"/>
      <w:r w:rsidR="00694B35">
        <w:t>.</w:t>
      </w:r>
    </w:p>
    <w:p w14:paraId="16D73F8A" w14:textId="08702C52" w:rsidR="00694B35" w:rsidRDefault="00FB67BE" w:rsidP="005407D7">
      <w:pPr>
        <w:pStyle w:val="Nagwek2PGEPAK"/>
        <w:ind w:left="567"/>
        <w:jc w:val="both"/>
      </w:pPr>
      <w:r>
        <w:t xml:space="preserve">Dopuszcza się dane zapisane w formacie </w:t>
      </w:r>
      <w:r w:rsidRPr="007379B4">
        <w:rPr>
          <w:b/>
          <w:bCs/>
        </w:rPr>
        <w:t>.</w:t>
      </w:r>
      <w:proofErr w:type="spellStart"/>
      <w:r w:rsidRPr="007379B4">
        <w:rPr>
          <w:b/>
          <w:bCs/>
        </w:rPr>
        <w:t>shp</w:t>
      </w:r>
      <w:proofErr w:type="spellEnd"/>
      <w:r w:rsidR="005407D7">
        <w:rPr>
          <w:b/>
          <w:bCs/>
        </w:rPr>
        <w:t>,</w:t>
      </w:r>
      <w:r w:rsidR="005407D7">
        <w:t xml:space="preserve"> w postaci pakietu projektu</w:t>
      </w:r>
      <w:r w:rsidR="00707A03">
        <w:t xml:space="preserve"> - </w:t>
      </w:r>
      <w:r w:rsidR="00707A03" w:rsidRPr="00707A03">
        <w:t>.</w:t>
      </w:r>
      <w:proofErr w:type="spellStart"/>
      <w:r w:rsidR="00707A03" w:rsidRPr="00707A03">
        <w:t>ppkx</w:t>
      </w:r>
      <w:proofErr w:type="spellEnd"/>
      <w:r w:rsidR="00707A03">
        <w:t xml:space="preserve"> lub innym formacie możliwym do odczytania w środowisku ESRI </w:t>
      </w:r>
      <w:proofErr w:type="spellStart"/>
      <w:r w:rsidR="00707A03">
        <w:t>ArcGS</w:t>
      </w:r>
      <w:proofErr w:type="spellEnd"/>
      <w:r w:rsidR="00707A03">
        <w:t xml:space="preserve">, </w:t>
      </w:r>
      <w:proofErr w:type="spellStart"/>
      <w:r w:rsidR="00707A03">
        <w:t>Autodesk</w:t>
      </w:r>
      <w:proofErr w:type="spellEnd"/>
      <w:r w:rsidR="00707A03">
        <w:t xml:space="preserve"> AEC Collection</w:t>
      </w:r>
      <w:r w:rsidR="005407D7">
        <w:t xml:space="preserve"> </w:t>
      </w:r>
      <w:r>
        <w:t xml:space="preserve">po wcześniejszym </w:t>
      </w:r>
      <w:r w:rsidR="007929EA">
        <w:t>ustaleniu z Zamawiaj</w:t>
      </w:r>
      <w:r w:rsidR="00F16793">
        <w:t>ą</w:t>
      </w:r>
      <w:r w:rsidR="007929EA">
        <w:t>cym</w:t>
      </w:r>
      <w:r w:rsidR="00707A03">
        <w:t>.</w:t>
      </w:r>
    </w:p>
    <w:p w14:paraId="3FB77C28" w14:textId="481ABCBC" w:rsidR="00F16793" w:rsidRDefault="00541723" w:rsidP="008A6A51">
      <w:pPr>
        <w:pStyle w:val="Nagwek2PGEPAK"/>
        <w:ind w:left="567"/>
        <w:jc w:val="both"/>
      </w:pPr>
      <w:r>
        <w:t xml:space="preserve">Dane wektorowe powinny mieć </w:t>
      </w:r>
      <w:r w:rsidR="00F16793">
        <w:t xml:space="preserve"> </w:t>
      </w:r>
      <w:r w:rsidR="0009317B">
        <w:t>tabelę atrybutów pr</w:t>
      </w:r>
      <w:r w:rsidR="00677AF4">
        <w:t>zechowującą dodatkowe informacje</w:t>
      </w:r>
      <w:r w:rsidR="0009317B">
        <w:t xml:space="preserve"> </w:t>
      </w:r>
      <w:r w:rsidR="00A966F9">
        <w:br/>
      </w:r>
      <w:r w:rsidR="0009317B">
        <w:t>o obiektach.</w:t>
      </w:r>
    </w:p>
    <w:p w14:paraId="25161055" w14:textId="45FAF3D6" w:rsidR="00A86CD4" w:rsidRDefault="00A86CD4" w:rsidP="008A6A51">
      <w:pPr>
        <w:pStyle w:val="Nagwek2PGEPAK"/>
        <w:ind w:left="567"/>
      </w:pPr>
      <w:r>
        <w:lastRenderedPageBreak/>
        <w:t xml:space="preserve">Wszystkie </w:t>
      </w:r>
      <w:r w:rsidR="00F92A6D">
        <w:t>rekordy</w:t>
      </w:r>
      <w:r>
        <w:t xml:space="preserve"> w tabeli atrybutów powinny być wypełni</w:t>
      </w:r>
      <w:r w:rsidR="00F92A6D">
        <w:t>on</w:t>
      </w:r>
      <w:r>
        <w:t>e</w:t>
      </w:r>
      <w:r w:rsidR="00F92A6D">
        <w:t xml:space="preserve">. </w:t>
      </w:r>
      <w:r w:rsidR="009E346D">
        <w:t>Dla rekordów</w:t>
      </w:r>
      <w:r w:rsidR="00375185">
        <w:t>,</w:t>
      </w:r>
      <w:r w:rsidR="009E346D">
        <w:t xml:space="preserve"> dla któ</w:t>
      </w:r>
      <w:r w:rsidR="00CF269E">
        <w:t>rych nie jest możliwe wpisanie wartości należy wpisać następujące</w:t>
      </w:r>
      <w:r w:rsidR="00FC4ED3">
        <w:t xml:space="preserve"> wartości:</w:t>
      </w:r>
      <w:r w:rsidR="001F0E36">
        <w:br/>
      </w:r>
      <w:r w:rsidR="00F9475A">
        <w:t>Atrybuty tekstowe</w:t>
      </w:r>
      <w:r w:rsidR="001F0E36">
        <w:br/>
        <w:t>ND</w:t>
      </w:r>
      <w:r w:rsidR="00191D6C">
        <w:t xml:space="preserve"> </w:t>
      </w:r>
      <w:r w:rsidR="001F0E36">
        <w:t xml:space="preserve"> - </w:t>
      </w:r>
      <w:r w:rsidR="00F9475A">
        <w:t xml:space="preserve"> oznacza </w:t>
      </w:r>
      <w:r w:rsidR="00F9475A" w:rsidRPr="00343DF4">
        <w:rPr>
          <w:b/>
          <w:bCs/>
        </w:rPr>
        <w:t>nie dotyczy</w:t>
      </w:r>
      <w:r w:rsidR="00F9475A">
        <w:t>, dla wartości</w:t>
      </w:r>
      <w:r w:rsidR="00191D6C">
        <w:t xml:space="preserve"> jeż</w:t>
      </w:r>
      <w:r w:rsidR="006C3855">
        <w:t>e</w:t>
      </w:r>
      <w:r w:rsidR="00191D6C">
        <w:t>li dana cecha nie występuje</w:t>
      </w:r>
      <w:r w:rsidR="001F0E36">
        <w:br/>
        <w:t>BD</w:t>
      </w:r>
      <w:r w:rsidR="00191D6C">
        <w:t xml:space="preserve"> – oznacza </w:t>
      </w:r>
      <w:r w:rsidR="00191D6C" w:rsidRPr="00343DF4">
        <w:rPr>
          <w:b/>
          <w:bCs/>
        </w:rPr>
        <w:t>brak danych</w:t>
      </w:r>
      <w:r w:rsidR="00191D6C">
        <w:t>, dla warto</w:t>
      </w:r>
      <w:r w:rsidR="006C3855">
        <w:t>ści je</w:t>
      </w:r>
      <w:r w:rsidR="003A09C3">
        <w:t>że</w:t>
      </w:r>
      <w:r w:rsidR="006C3855">
        <w:t>li dana cech</w:t>
      </w:r>
      <w:r w:rsidR="003A09C3">
        <w:t>a</w:t>
      </w:r>
      <w:r w:rsidR="006C3855">
        <w:t xml:space="preserve"> występuje ale nie posiadamy konkret</w:t>
      </w:r>
      <w:r w:rsidR="002D31F5">
        <w:softHyphen/>
      </w:r>
      <w:r w:rsidR="006C3855">
        <w:t>nych danych opisowych</w:t>
      </w:r>
      <w:r w:rsidR="004E614C">
        <w:br/>
        <w:t>Atrybuty numeryczne</w:t>
      </w:r>
      <w:r w:rsidR="004E614C">
        <w:br/>
      </w:r>
      <w:r w:rsidR="00AD2173">
        <w:t>-9999 – oznacza ze wartość jest nieznana (</w:t>
      </w:r>
      <w:r w:rsidR="00AD2173" w:rsidRPr="00343DF4">
        <w:rPr>
          <w:b/>
          <w:bCs/>
        </w:rPr>
        <w:t>brak danych</w:t>
      </w:r>
      <w:r w:rsidR="00AD2173">
        <w:t>)</w:t>
      </w:r>
      <w:r w:rsidR="00AD2173">
        <w:br/>
        <w:t xml:space="preserve">-7777 - oznacza ze wartość </w:t>
      </w:r>
      <w:r w:rsidR="009B5E1A">
        <w:t>nie dotyczy danego pola</w:t>
      </w:r>
      <w:r w:rsidR="00343DF4">
        <w:t>(</w:t>
      </w:r>
      <w:r w:rsidR="00343DF4" w:rsidRPr="00343DF4">
        <w:rPr>
          <w:b/>
          <w:bCs/>
        </w:rPr>
        <w:t>nie dotyczy</w:t>
      </w:r>
      <w:r w:rsidR="00343DF4">
        <w:t>)</w:t>
      </w:r>
    </w:p>
    <w:p w14:paraId="1084C502" w14:textId="333CCC47" w:rsidR="00B46EC6" w:rsidRDefault="00B46EC6" w:rsidP="008A6A51">
      <w:pPr>
        <w:pStyle w:val="Nagwek2PGEPAK"/>
        <w:ind w:left="567"/>
        <w:jc w:val="both"/>
      </w:pPr>
      <w:r>
        <w:t xml:space="preserve">Należy zachować </w:t>
      </w:r>
      <w:r w:rsidR="005871D8">
        <w:t xml:space="preserve">topologię obiektów w obrębie warstwy oraz pomiędzy warstwami jeżeli </w:t>
      </w:r>
      <w:r w:rsidR="00392F94">
        <w:t xml:space="preserve">warstwy stanowią kontynuację </w:t>
      </w:r>
      <w:r w:rsidR="00F479DB">
        <w:t>danych.</w:t>
      </w:r>
      <w:r w:rsidR="0093227C">
        <w:t xml:space="preserve"> </w:t>
      </w:r>
      <w:r w:rsidR="002352DA">
        <w:t>n</w:t>
      </w:r>
      <w:r w:rsidR="0093227C">
        <w:t>p. studzienki</w:t>
      </w:r>
      <w:r w:rsidR="008C5E00">
        <w:t xml:space="preserve"> powinny być na końcu </w:t>
      </w:r>
      <w:r w:rsidR="004825E1">
        <w:t>segmentów sieci kanalizacyj</w:t>
      </w:r>
      <w:r w:rsidR="002D31F5">
        <w:softHyphen/>
      </w:r>
      <w:r w:rsidR="004825E1">
        <w:t xml:space="preserve">nej lub </w:t>
      </w:r>
      <w:r w:rsidR="00FA218F">
        <w:t xml:space="preserve">punkty graniczne w miejscach załamania </w:t>
      </w:r>
      <w:r w:rsidR="00F8524F">
        <w:t xml:space="preserve">(węźle) </w:t>
      </w:r>
      <w:r w:rsidR="00AD06E8">
        <w:t>linii granicy</w:t>
      </w:r>
      <w:r w:rsidR="00C76750">
        <w:t>,</w:t>
      </w:r>
    </w:p>
    <w:p w14:paraId="4E26D2DE" w14:textId="33A8A24F" w:rsidR="00C76750" w:rsidRDefault="002079E6" w:rsidP="008A6A51">
      <w:pPr>
        <w:pStyle w:val="Nagwek2PGEPAK"/>
        <w:ind w:left="567"/>
        <w:jc w:val="both"/>
      </w:pPr>
      <w:r>
        <w:t xml:space="preserve">Rozdzielczość warstw przestrzennych </w:t>
      </w:r>
      <w:r w:rsidR="00B73537">
        <w:t xml:space="preserve">dla współrzędnych </w:t>
      </w:r>
      <w:r w:rsidR="003A7ADF">
        <w:t xml:space="preserve">x, y, z </w:t>
      </w:r>
      <w:r w:rsidR="002B6E31">
        <w:t xml:space="preserve">nie może być </w:t>
      </w:r>
      <w:r w:rsidR="003A7ADF">
        <w:t>mniejsza</w:t>
      </w:r>
      <w:r w:rsidR="002B6E31">
        <w:t xml:space="preserve"> niż 0,001</w:t>
      </w:r>
      <w:r w:rsidR="003A7ADF">
        <w:t xml:space="preserve"> </w:t>
      </w:r>
      <w:r w:rsidR="00B73537">
        <w:t>m.</w:t>
      </w:r>
      <w:r w:rsidR="00767B77">
        <w:t xml:space="preserve"> </w:t>
      </w:r>
    </w:p>
    <w:p w14:paraId="4DC1EA40" w14:textId="6ACD127C" w:rsidR="00E34FCB" w:rsidRDefault="00E34FCB" w:rsidP="008A6A51">
      <w:pPr>
        <w:pStyle w:val="Nagwek2PGEPAK"/>
        <w:ind w:left="567"/>
        <w:jc w:val="both"/>
      </w:pPr>
      <w:r>
        <w:t xml:space="preserve">Dane </w:t>
      </w:r>
      <w:proofErr w:type="spellStart"/>
      <w:r>
        <w:t>nieprzestrzenne</w:t>
      </w:r>
      <w:proofErr w:type="spellEnd"/>
      <w:r>
        <w:t xml:space="preserve"> należy </w:t>
      </w:r>
      <w:r w:rsidR="008D260D">
        <w:t xml:space="preserve">przekazywać w postaci edytowalnych tabel zapisanych w </w:t>
      </w:r>
      <w:r w:rsidR="00ED58E4">
        <w:t xml:space="preserve">formacie </w:t>
      </w:r>
      <w:proofErr w:type="spellStart"/>
      <w:r w:rsidR="00ED58E4">
        <w:t>geobazy</w:t>
      </w:r>
      <w:proofErr w:type="spellEnd"/>
      <w:r w:rsidR="00ED58E4">
        <w:t xml:space="preserve"> plikowej </w:t>
      </w:r>
      <w:proofErr w:type="spellStart"/>
      <w:r w:rsidR="003A31FB">
        <w:t>E</w:t>
      </w:r>
      <w:r w:rsidR="00040966">
        <w:t>sri</w:t>
      </w:r>
      <w:proofErr w:type="spellEnd"/>
      <w:r w:rsidR="00040966">
        <w:t xml:space="preserve"> - </w:t>
      </w:r>
      <w:r w:rsidR="00040966" w:rsidRPr="00522BCF">
        <w:rPr>
          <w:b/>
        </w:rPr>
        <w:t>.</w:t>
      </w:r>
      <w:proofErr w:type="spellStart"/>
      <w:r w:rsidR="00040966" w:rsidRPr="00522BCF">
        <w:rPr>
          <w:b/>
        </w:rPr>
        <w:t>gdb</w:t>
      </w:r>
      <w:proofErr w:type="spellEnd"/>
      <w:r w:rsidR="00040966">
        <w:t xml:space="preserve">. Dopuszcza się </w:t>
      </w:r>
      <w:r w:rsidR="008D260D">
        <w:t>format</w:t>
      </w:r>
      <w:r w:rsidR="002B6418">
        <w:t xml:space="preserve">y plików </w:t>
      </w:r>
      <w:r w:rsidR="00522BCF" w:rsidRPr="00522BCF">
        <w:rPr>
          <w:b/>
        </w:rPr>
        <w:t>.</w:t>
      </w:r>
      <w:proofErr w:type="spellStart"/>
      <w:r w:rsidR="002B6418" w:rsidRPr="00522BCF">
        <w:rPr>
          <w:b/>
        </w:rPr>
        <w:t>xlsx</w:t>
      </w:r>
      <w:proofErr w:type="spellEnd"/>
      <w:r w:rsidR="002B6418" w:rsidRPr="00522BCF">
        <w:rPr>
          <w:b/>
        </w:rPr>
        <w:t xml:space="preserve">, </w:t>
      </w:r>
      <w:r w:rsidR="00522BCF" w:rsidRPr="00522BCF">
        <w:rPr>
          <w:b/>
        </w:rPr>
        <w:t>.</w:t>
      </w:r>
      <w:proofErr w:type="spellStart"/>
      <w:r w:rsidR="002B6418" w:rsidRPr="00522BCF">
        <w:rPr>
          <w:b/>
        </w:rPr>
        <w:t>dbf</w:t>
      </w:r>
      <w:proofErr w:type="spellEnd"/>
      <w:r w:rsidR="002B6418">
        <w:t xml:space="preserve"> po wcześniejszym ustaleniu </w:t>
      </w:r>
      <w:r w:rsidR="00A966F9">
        <w:br/>
      </w:r>
      <w:r w:rsidR="002B6418">
        <w:t xml:space="preserve">z Zamawiającym. </w:t>
      </w:r>
      <w:r w:rsidR="00961404">
        <w:t>Dla danych zawierających odniesienie przestrzenne</w:t>
      </w:r>
      <w:r w:rsidR="00E509FC">
        <w:t xml:space="preserve"> należy zapisać w tabeli atry</w:t>
      </w:r>
      <w:r w:rsidR="002D31F5">
        <w:softHyphen/>
      </w:r>
      <w:r w:rsidR="00E509FC">
        <w:t xml:space="preserve">butów współrzędne </w:t>
      </w:r>
      <w:r w:rsidR="00F510C5">
        <w:t xml:space="preserve">x, y, z w </w:t>
      </w:r>
      <w:r w:rsidR="00F510C5" w:rsidRPr="008A730E">
        <w:t>układzie</w:t>
      </w:r>
      <w:r w:rsidR="00F510C5">
        <w:t xml:space="preserve"> współrzędnych</w:t>
      </w:r>
      <w:r w:rsidR="00F510C5" w:rsidRPr="008A730E">
        <w:t xml:space="preserve"> PL-1992 </w:t>
      </w:r>
      <w:r w:rsidR="00F510C5">
        <w:t>lub</w:t>
      </w:r>
      <w:r w:rsidR="00F510C5" w:rsidRPr="008A730E">
        <w:t xml:space="preserve"> PL-2000</w:t>
      </w:r>
      <w:r w:rsidR="00C31629">
        <w:t xml:space="preserve"> lub </w:t>
      </w:r>
      <w:r w:rsidR="004D07FA">
        <w:t xml:space="preserve">kolumnę </w:t>
      </w:r>
      <w:r w:rsidR="009E66F1">
        <w:t xml:space="preserve">zawierającą wartości łączące dane </w:t>
      </w:r>
      <w:proofErr w:type="spellStart"/>
      <w:r w:rsidR="009E66F1">
        <w:t>nieprzestrzenne</w:t>
      </w:r>
      <w:proofErr w:type="spellEnd"/>
      <w:r w:rsidR="009E66F1">
        <w:t xml:space="preserve"> z danymi przestrzennymi.</w:t>
      </w:r>
    </w:p>
    <w:p w14:paraId="1CBDF843" w14:textId="26254F9A" w:rsidR="009063D2" w:rsidRDefault="007D006C" w:rsidP="008A6A51">
      <w:pPr>
        <w:pStyle w:val="Nagwek2PGEPAK"/>
        <w:ind w:left="567"/>
        <w:jc w:val="both"/>
      </w:pPr>
      <w:r>
        <w:t xml:space="preserve">Dane </w:t>
      </w:r>
      <w:proofErr w:type="spellStart"/>
      <w:r>
        <w:t>nieprzestrzenne</w:t>
      </w:r>
      <w:proofErr w:type="spellEnd"/>
      <w:r>
        <w:t xml:space="preserve"> zapisane w formacie </w:t>
      </w:r>
      <w:proofErr w:type="spellStart"/>
      <w:r>
        <w:t>geobazy</w:t>
      </w:r>
      <w:proofErr w:type="spellEnd"/>
      <w:r>
        <w:t xml:space="preserve"> plikowej </w:t>
      </w:r>
      <w:proofErr w:type="spellStart"/>
      <w:r>
        <w:t>Esri</w:t>
      </w:r>
      <w:proofErr w:type="spellEnd"/>
      <w:r>
        <w:t xml:space="preserve"> - </w:t>
      </w:r>
      <w:r w:rsidRPr="00522BCF">
        <w:rPr>
          <w:b/>
        </w:rPr>
        <w:t>.</w:t>
      </w:r>
      <w:proofErr w:type="spellStart"/>
      <w:r w:rsidRPr="00522BCF">
        <w:rPr>
          <w:b/>
        </w:rPr>
        <w:t>gdb</w:t>
      </w:r>
      <w:proofErr w:type="spellEnd"/>
      <w:r w:rsidR="0094252E">
        <w:t xml:space="preserve"> muszą mieć zdefiniowane relacje z danymi przestrzennymi.</w:t>
      </w:r>
    </w:p>
    <w:p w14:paraId="47E8C5F4" w14:textId="2F3F64AC" w:rsidR="00522BCF" w:rsidRDefault="00522BCF" w:rsidP="0022784C">
      <w:pPr>
        <w:pStyle w:val="Nagwek2PGEPAK"/>
        <w:ind w:left="851" w:hanging="491"/>
        <w:jc w:val="both"/>
      </w:pPr>
      <w:r>
        <w:t xml:space="preserve">Słowniki </w:t>
      </w:r>
      <w:r w:rsidR="00C00CF9">
        <w:t xml:space="preserve">wykorzystane w </w:t>
      </w:r>
      <w:proofErr w:type="spellStart"/>
      <w:r w:rsidR="00C00CF9">
        <w:t>geobazie</w:t>
      </w:r>
      <w:proofErr w:type="spellEnd"/>
      <w:r w:rsidR="00C00CF9">
        <w:t xml:space="preserve"> plikowej </w:t>
      </w:r>
      <w:r>
        <w:t xml:space="preserve">powinny być użyte jako </w:t>
      </w:r>
      <w:r w:rsidRPr="00C00CF9">
        <w:rPr>
          <w:b/>
        </w:rPr>
        <w:t>domeny</w:t>
      </w:r>
      <w:r>
        <w:t xml:space="preserve"> oraz dodatkowo przekazane jako </w:t>
      </w:r>
      <w:r w:rsidR="00C00CF9">
        <w:t xml:space="preserve">tabele </w:t>
      </w:r>
      <w:proofErr w:type="spellStart"/>
      <w:r w:rsidR="00C00CF9">
        <w:t>nieprzestrzenne</w:t>
      </w:r>
      <w:proofErr w:type="spellEnd"/>
      <w:r w:rsidR="00C00CF9">
        <w:t xml:space="preserve"> w oddzielnej </w:t>
      </w:r>
      <w:proofErr w:type="spellStart"/>
      <w:r w:rsidR="00C00CF9">
        <w:t>geobazie</w:t>
      </w:r>
      <w:proofErr w:type="spellEnd"/>
      <w:r w:rsidR="00C00CF9">
        <w:t xml:space="preserve"> plikowej.</w:t>
      </w:r>
    </w:p>
    <w:p w14:paraId="521811C8" w14:textId="1AB1AC7E" w:rsidR="007661B1" w:rsidRDefault="007661B1" w:rsidP="0022784C">
      <w:pPr>
        <w:pStyle w:val="Nagwek2PGEPAK"/>
        <w:ind w:left="851" w:hanging="567"/>
        <w:jc w:val="both"/>
      </w:pPr>
      <w:r>
        <w:t xml:space="preserve">Dane wysokościowe zapisane w </w:t>
      </w:r>
      <w:r w:rsidR="004E61DB">
        <w:t>wektorowym modelu danych</w:t>
      </w:r>
      <w:r w:rsidR="00D74761">
        <w:t xml:space="preserve"> (sieć trójkątów)</w:t>
      </w:r>
      <w:r w:rsidR="004E61DB">
        <w:t xml:space="preserve"> należy przekazy</w:t>
      </w:r>
      <w:r w:rsidR="002D31F5">
        <w:softHyphen/>
      </w:r>
      <w:r w:rsidR="004E61DB">
        <w:t xml:space="preserve">wać w formatach </w:t>
      </w:r>
      <w:proofErr w:type="spellStart"/>
      <w:r w:rsidR="00927833">
        <w:t>Esri</w:t>
      </w:r>
      <w:proofErr w:type="spellEnd"/>
      <w:r w:rsidR="00927833">
        <w:t xml:space="preserve"> TIN</w:t>
      </w:r>
      <w:r w:rsidR="00D77175">
        <w:t xml:space="preserve"> </w:t>
      </w:r>
      <w:r w:rsidR="00E63EC1">
        <w:t>- .</w:t>
      </w:r>
      <w:proofErr w:type="spellStart"/>
      <w:r w:rsidR="00E63EC1">
        <w:t>adf</w:t>
      </w:r>
      <w:proofErr w:type="spellEnd"/>
      <w:r w:rsidR="005D264F">
        <w:t xml:space="preserve">, </w:t>
      </w:r>
      <w:r w:rsidR="00927833">
        <w:t>.</w:t>
      </w:r>
      <w:proofErr w:type="spellStart"/>
      <w:r w:rsidR="00927833">
        <w:t>dwg</w:t>
      </w:r>
      <w:proofErr w:type="spellEnd"/>
      <w:r w:rsidR="00927833">
        <w:t xml:space="preserve">, </w:t>
      </w:r>
      <w:r w:rsidR="005E0ACB">
        <w:t>.</w:t>
      </w:r>
      <w:proofErr w:type="spellStart"/>
      <w:r w:rsidR="00927833">
        <w:t>dgn</w:t>
      </w:r>
      <w:proofErr w:type="spellEnd"/>
      <w:r w:rsidR="005D264F">
        <w:t xml:space="preserve">. </w:t>
      </w:r>
      <w:r w:rsidR="00FE26A6">
        <w:t xml:space="preserve">Należy przekazywać format natywny powierzchni terenu a nie </w:t>
      </w:r>
      <w:r w:rsidR="0042317E">
        <w:t>rozbitą geometrię obiektów 3D.</w:t>
      </w:r>
    </w:p>
    <w:p w14:paraId="678FDF24" w14:textId="142B1539" w:rsidR="005E0ACB" w:rsidRPr="007D5B0B" w:rsidRDefault="005E0ACB" w:rsidP="0022784C">
      <w:pPr>
        <w:pStyle w:val="Nagwek2PGEPAK"/>
        <w:ind w:left="851" w:hanging="567"/>
        <w:jc w:val="both"/>
      </w:pPr>
      <w:r>
        <w:t>Dla wybranych opracowań Zamawiający może przekazać szablony bazy danych, które należy wykorzystać przy opracowywaniu źródeł danych. Struktura szablonów nie może być modyfiko</w:t>
      </w:r>
      <w:r w:rsidR="002D31F5">
        <w:softHyphen/>
      </w:r>
      <w:r>
        <w:t>wana przez Wykonawcę.</w:t>
      </w:r>
    </w:p>
    <w:p w14:paraId="12CCA1C1" w14:textId="77777777" w:rsidR="007214F8" w:rsidRDefault="007214F8" w:rsidP="0022784C">
      <w:pPr>
        <w:pStyle w:val="Nagwek1PGEPAK"/>
        <w:jc w:val="both"/>
      </w:pPr>
      <w:bookmarkStart w:id="3" w:name="_Toc222489056"/>
      <w:r w:rsidRPr="007214F8">
        <w:t>Przekazywanie danych rastrowych</w:t>
      </w:r>
      <w:bookmarkEnd w:id="3"/>
    </w:p>
    <w:p w14:paraId="08683DF0" w14:textId="753C5DB1" w:rsidR="000A28A8" w:rsidRDefault="00A30301" w:rsidP="008A6A51">
      <w:pPr>
        <w:pStyle w:val="Nagwek2PGEPAK"/>
        <w:ind w:left="567"/>
        <w:jc w:val="both"/>
      </w:pPr>
      <w:proofErr w:type="spellStart"/>
      <w:r>
        <w:t>Ortofotomapy</w:t>
      </w:r>
      <w:proofErr w:type="spellEnd"/>
      <w:r>
        <w:t xml:space="preserve">, NMT i NMPT </w:t>
      </w:r>
      <w:r w:rsidR="00404612">
        <w:t xml:space="preserve">pozyskiwane z </w:t>
      </w:r>
      <w:r w:rsidR="004D2185">
        <w:t>P</w:t>
      </w:r>
      <w:r w:rsidR="004D2185" w:rsidRPr="004D2185">
        <w:t>aństwow</w:t>
      </w:r>
      <w:r w:rsidR="004D2185">
        <w:t>ego</w:t>
      </w:r>
      <w:r w:rsidR="004D2185" w:rsidRPr="004D2185">
        <w:t xml:space="preserve"> Zasob</w:t>
      </w:r>
      <w:r w:rsidR="004D2185">
        <w:t>u</w:t>
      </w:r>
      <w:r w:rsidR="004D2185" w:rsidRPr="004D2185">
        <w:t xml:space="preserve"> Geodezyjn</w:t>
      </w:r>
      <w:r w:rsidR="004D2185">
        <w:t>ego</w:t>
      </w:r>
      <w:r w:rsidR="004D2185" w:rsidRPr="004D2185">
        <w:t xml:space="preserve"> </w:t>
      </w:r>
      <w:r w:rsidR="00A966F9">
        <w:br/>
      </w:r>
      <w:r w:rsidR="004D2185" w:rsidRPr="004D2185">
        <w:t>i Kartograficzn</w:t>
      </w:r>
      <w:r w:rsidR="004D2185">
        <w:t>ego</w:t>
      </w:r>
      <w:r w:rsidR="004D2185" w:rsidRPr="004D2185">
        <w:t xml:space="preserve"> (PZGIK)</w:t>
      </w:r>
      <w:r w:rsidR="004D2185">
        <w:t xml:space="preserve"> należy przekazywać w formacie</w:t>
      </w:r>
      <w:r w:rsidR="00F56ED4">
        <w:t xml:space="preserve"> </w:t>
      </w:r>
      <w:r w:rsidR="004904D9">
        <w:t xml:space="preserve">pozyskanym </w:t>
      </w:r>
      <w:r w:rsidR="00165ED8">
        <w:t>z zasobu</w:t>
      </w:r>
      <w:r w:rsidR="00266598">
        <w:t xml:space="preserve"> wraz z odpowiednimi podpisami elektronicznymi jeżeli były wydane (oryginalna wersja danych) oraz wersję przetworzoną wg ustalonego standardu zapisanego w pkt 4</w:t>
      </w:r>
      <w:r w:rsidR="006639F4">
        <w:t>.</w:t>
      </w:r>
      <w:r w:rsidR="00266598">
        <w:t>2-4.8 lub uzgodnionego z Zamawiającym.</w:t>
      </w:r>
    </w:p>
    <w:p w14:paraId="42DDE399" w14:textId="56267FDB" w:rsidR="00C00CF9" w:rsidRDefault="00C00CF9" w:rsidP="008A6A51">
      <w:pPr>
        <w:pStyle w:val="Nagwek2PGEPAK"/>
        <w:ind w:left="567"/>
        <w:jc w:val="both"/>
      </w:pPr>
      <w:proofErr w:type="spellStart"/>
      <w:r>
        <w:t>Ortofotomapy</w:t>
      </w:r>
      <w:proofErr w:type="spellEnd"/>
      <w:r>
        <w:t xml:space="preserve"> opracowywane na zlecenie Zamawiającego muszą być wykonane na podstawie zdjęć z nalotów fotogrametrycznych w okresie bez pokrywy śnieżnej.</w:t>
      </w:r>
    </w:p>
    <w:p w14:paraId="1E03E434" w14:textId="3445B74C" w:rsidR="00C00CF9" w:rsidRDefault="00C00CF9" w:rsidP="008A6A51">
      <w:pPr>
        <w:pStyle w:val="Nagwek2PGEPAK"/>
        <w:ind w:left="567"/>
        <w:jc w:val="both"/>
      </w:pPr>
      <w:r>
        <w:t xml:space="preserve">Wraz z </w:t>
      </w:r>
      <w:proofErr w:type="spellStart"/>
      <w:r>
        <w:t>ortofotomapą</w:t>
      </w:r>
      <w:proofErr w:type="spellEnd"/>
      <w:r>
        <w:t xml:space="preserve"> należy przekazać surowe zdjęcia lotnicze służące do opracowania </w:t>
      </w:r>
      <w:proofErr w:type="spellStart"/>
      <w:r>
        <w:t>ortofoto</w:t>
      </w:r>
      <w:r w:rsidR="002D31F5">
        <w:softHyphen/>
      </w:r>
      <w:r>
        <w:t>mapy</w:t>
      </w:r>
      <w:proofErr w:type="spellEnd"/>
      <w:r>
        <w:t xml:space="preserve"> zawierają</w:t>
      </w:r>
      <w:r w:rsidR="001C6887">
        <w:t>ce parametry kamer</w:t>
      </w:r>
      <w:r>
        <w:t>, współrzędne</w:t>
      </w:r>
      <w:r w:rsidR="001C6887">
        <w:t xml:space="preserve"> GPS</w:t>
      </w:r>
      <w:r>
        <w:t xml:space="preserve">, trajektorię lotu, oraz pliki </w:t>
      </w:r>
      <w:r w:rsidR="00A966F9">
        <w:br/>
      </w:r>
      <w:r>
        <w:t>z urządzeń pokładowych, które były wykorzystane w procesie aerotriangulacji przy opracowywa</w:t>
      </w:r>
      <w:r w:rsidR="002D31F5">
        <w:softHyphen/>
      </w:r>
      <w:r>
        <w:t xml:space="preserve">niu </w:t>
      </w:r>
      <w:proofErr w:type="spellStart"/>
      <w:r>
        <w:t>ortofotomapy</w:t>
      </w:r>
      <w:proofErr w:type="spellEnd"/>
      <w:r>
        <w:t>.</w:t>
      </w:r>
      <w:r w:rsidR="001C6887">
        <w:t xml:space="preserve"> Należy również wskazać w jakim oprogramowaniu opracowano finalny produkt.</w:t>
      </w:r>
    </w:p>
    <w:p w14:paraId="1B9F6751" w14:textId="525F9CB7" w:rsidR="0022784C" w:rsidRDefault="004F10ED" w:rsidP="008A6A51">
      <w:pPr>
        <w:pStyle w:val="Nagwek2PGEPAK"/>
        <w:ind w:left="567"/>
        <w:jc w:val="both"/>
      </w:pPr>
      <w:proofErr w:type="spellStart"/>
      <w:r>
        <w:t>Ortofotomapy</w:t>
      </w:r>
      <w:proofErr w:type="spellEnd"/>
      <w:r>
        <w:t xml:space="preserve"> opracowywane na zlecenie Zamawiaj</w:t>
      </w:r>
      <w:r w:rsidR="001738FE">
        <w:t>ą</w:t>
      </w:r>
      <w:r>
        <w:t>cego</w:t>
      </w:r>
      <w:r w:rsidR="001738FE">
        <w:t xml:space="preserve"> należy przekazywać w podziale arku</w:t>
      </w:r>
      <w:r w:rsidR="002D31F5">
        <w:softHyphen/>
      </w:r>
      <w:r w:rsidR="001738FE">
        <w:t xml:space="preserve">szowym zgodnym z </w:t>
      </w:r>
      <w:r w:rsidR="00DF03CE" w:rsidRPr="00DF03CE">
        <w:t>publikowanym przez Główny Urząd Geodezji i Kartografii</w:t>
      </w:r>
      <w:r w:rsidR="00DF03CE">
        <w:t xml:space="preserve"> podziałem na arkusze</w:t>
      </w:r>
      <w:r w:rsidR="00191199">
        <w:t xml:space="preserve"> i wg poniższej specyfikacji:</w:t>
      </w:r>
    </w:p>
    <w:p w14:paraId="389E93EE" w14:textId="0FCD6E39" w:rsidR="00624E3D" w:rsidRPr="007214F8" w:rsidRDefault="00624E3D" w:rsidP="0022784C">
      <w:pPr>
        <w:pStyle w:val="Nagwek2PGEPAK"/>
        <w:numPr>
          <w:ilvl w:val="0"/>
          <w:numId w:val="0"/>
        </w:numPr>
        <w:ind w:left="360"/>
        <w:jc w:val="both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137"/>
      </w:tblGrid>
      <w:tr w:rsidR="00915D52" w14:paraId="5FF5F524" w14:textId="77777777" w:rsidTr="00A966F9">
        <w:trPr>
          <w:jc w:val="center"/>
        </w:trPr>
        <w:tc>
          <w:tcPr>
            <w:tcW w:w="4133" w:type="dxa"/>
          </w:tcPr>
          <w:p w14:paraId="547AB103" w14:textId="1F21193D" w:rsidR="00624E3D" w:rsidRPr="00A966F9" w:rsidRDefault="003C3074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pliku</w:t>
            </w:r>
          </w:p>
        </w:tc>
        <w:tc>
          <w:tcPr>
            <w:tcW w:w="4137" w:type="dxa"/>
          </w:tcPr>
          <w:p w14:paraId="01E5979C" w14:textId="29992413" w:rsidR="00624E3D" w:rsidRPr="00A966F9" w:rsidRDefault="00915D52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Nr arkusza zgodny z </w:t>
            </w:r>
            <w:r w:rsidR="009720F7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podziałem </w:t>
            </w:r>
            <w:proofErr w:type="spellStart"/>
            <w:r w:rsidR="009720F7" w:rsidRPr="00A966F9">
              <w:rPr>
                <w:rFonts w:asciiTheme="majorHAnsi" w:hAnsiTheme="majorHAnsi" w:cstheme="majorHAnsi"/>
                <w:sz w:val="20"/>
                <w:szCs w:val="20"/>
              </w:rPr>
              <w:t>GUGiK</w:t>
            </w:r>
            <w:proofErr w:type="spellEnd"/>
          </w:p>
        </w:tc>
      </w:tr>
      <w:tr w:rsidR="00915D52" w14:paraId="486E1FDC" w14:textId="77777777" w:rsidTr="00A966F9">
        <w:trPr>
          <w:jc w:val="center"/>
        </w:trPr>
        <w:tc>
          <w:tcPr>
            <w:tcW w:w="4133" w:type="dxa"/>
          </w:tcPr>
          <w:p w14:paraId="79CA4C21" w14:textId="63C5D2B1" w:rsidR="00624E3D" w:rsidRPr="00A966F9" w:rsidRDefault="003C3074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Format</w:t>
            </w:r>
          </w:p>
        </w:tc>
        <w:tc>
          <w:tcPr>
            <w:tcW w:w="4137" w:type="dxa"/>
          </w:tcPr>
          <w:p w14:paraId="60D78DF7" w14:textId="05EBCF61" w:rsidR="00624E3D" w:rsidRPr="00A966F9" w:rsidRDefault="009720F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</w:t>
            </w:r>
            <w:r w:rsidR="00F715FD" w:rsidRPr="00A966F9">
              <w:rPr>
                <w:rFonts w:asciiTheme="majorHAnsi" w:hAnsiTheme="majorHAnsi" w:cstheme="majorHAnsi"/>
                <w:sz w:val="20"/>
                <w:szCs w:val="20"/>
              </w:rPr>
              <w:t>TIFF</w:t>
            </w:r>
            <w:proofErr w:type="spellEnd"/>
            <w:r w:rsidR="00F715FD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z odpowiednią </w:t>
            </w:r>
            <w:proofErr w:type="spellStart"/>
            <w:r w:rsidR="00F715FD" w:rsidRPr="00A966F9">
              <w:rPr>
                <w:rFonts w:asciiTheme="majorHAnsi" w:hAnsiTheme="majorHAnsi" w:cstheme="majorHAnsi"/>
                <w:sz w:val="20"/>
                <w:szCs w:val="20"/>
              </w:rPr>
              <w:t>georeferencją</w:t>
            </w:r>
            <w:proofErr w:type="spellEnd"/>
          </w:p>
        </w:tc>
      </w:tr>
      <w:tr w:rsidR="00915D52" w14:paraId="4D429598" w14:textId="77777777" w:rsidTr="00A966F9">
        <w:trPr>
          <w:jc w:val="center"/>
        </w:trPr>
        <w:tc>
          <w:tcPr>
            <w:tcW w:w="4133" w:type="dxa"/>
          </w:tcPr>
          <w:p w14:paraId="43C920AD" w14:textId="5E83E936" w:rsidR="00624E3D" w:rsidRPr="00A966F9" w:rsidRDefault="00BF024D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Rozszerzenie</w:t>
            </w:r>
          </w:p>
        </w:tc>
        <w:tc>
          <w:tcPr>
            <w:tcW w:w="4137" w:type="dxa"/>
          </w:tcPr>
          <w:p w14:paraId="15F759F4" w14:textId="7E390D11" w:rsidR="00624E3D" w:rsidRPr="00A966F9" w:rsidRDefault="00F715FD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tif</w:t>
            </w:r>
            <w:proofErr w:type="spellEnd"/>
          </w:p>
        </w:tc>
      </w:tr>
      <w:tr w:rsidR="00915D52" w14:paraId="60D0EFA8" w14:textId="77777777" w:rsidTr="00A966F9">
        <w:trPr>
          <w:jc w:val="center"/>
        </w:trPr>
        <w:tc>
          <w:tcPr>
            <w:tcW w:w="4133" w:type="dxa"/>
          </w:tcPr>
          <w:p w14:paraId="0E71CBA7" w14:textId="27A8F18C" w:rsidR="00624E3D" w:rsidRPr="00A966F9" w:rsidRDefault="00BF024D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Rozdzielczoś</w:t>
            </w:r>
            <w:r w:rsidR="00F715FD"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ć</w:t>
            </w: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przestrzenna</w:t>
            </w:r>
          </w:p>
        </w:tc>
        <w:tc>
          <w:tcPr>
            <w:tcW w:w="4137" w:type="dxa"/>
          </w:tcPr>
          <w:p w14:paraId="3E9E7A91" w14:textId="36EE0B9E" w:rsidR="00624E3D" w:rsidRPr="00A966F9" w:rsidRDefault="00F715FD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&lt;10 cm</w:t>
            </w:r>
          </w:p>
        </w:tc>
      </w:tr>
      <w:tr w:rsidR="00915D52" w14:paraId="2F8314EB" w14:textId="77777777" w:rsidTr="00A966F9">
        <w:trPr>
          <w:jc w:val="center"/>
        </w:trPr>
        <w:tc>
          <w:tcPr>
            <w:tcW w:w="4133" w:type="dxa"/>
          </w:tcPr>
          <w:p w14:paraId="4A86D7D9" w14:textId="5C7EA6B2" w:rsidR="00624E3D" w:rsidRPr="00A966F9" w:rsidRDefault="00BF024D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Kompresja</w:t>
            </w:r>
          </w:p>
        </w:tc>
        <w:tc>
          <w:tcPr>
            <w:tcW w:w="4137" w:type="dxa"/>
          </w:tcPr>
          <w:p w14:paraId="3213752D" w14:textId="227F609F" w:rsidR="00624E3D" w:rsidRPr="00A966F9" w:rsidRDefault="00F715FD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LZW</w:t>
            </w:r>
            <w:r w:rsidR="00350542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lub </w:t>
            </w:r>
            <w:proofErr w:type="spellStart"/>
            <w:r w:rsidR="00350542" w:rsidRPr="00A966F9">
              <w:rPr>
                <w:rFonts w:asciiTheme="majorHAnsi" w:hAnsiTheme="majorHAnsi" w:cstheme="majorHAnsi"/>
                <w:sz w:val="20"/>
                <w:szCs w:val="20"/>
              </w:rPr>
              <w:t>YCbCr</w:t>
            </w:r>
            <w:proofErr w:type="spellEnd"/>
            <w:r w:rsidR="00350542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JPEG</w:t>
            </w:r>
          </w:p>
        </w:tc>
      </w:tr>
      <w:tr w:rsidR="00915D52" w14:paraId="75FC5DFA" w14:textId="77777777" w:rsidTr="00A966F9">
        <w:trPr>
          <w:jc w:val="center"/>
        </w:trPr>
        <w:tc>
          <w:tcPr>
            <w:tcW w:w="4133" w:type="dxa"/>
          </w:tcPr>
          <w:p w14:paraId="52C63F7B" w14:textId="7A632A5D" w:rsidR="00624E3D" w:rsidRPr="00A966F9" w:rsidRDefault="00BF024D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Liczba kanałów</w:t>
            </w:r>
          </w:p>
        </w:tc>
        <w:tc>
          <w:tcPr>
            <w:tcW w:w="4137" w:type="dxa"/>
          </w:tcPr>
          <w:p w14:paraId="1A7E2FCC" w14:textId="0BAA66CB" w:rsidR="00624E3D" w:rsidRPr="00A966F9" w:rsidRDefault="00350542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</w:tr>
      <w:tr w:rsidR="00915D52" w14:paraId="426E74F2" w14:textId="77777777" w:rsidTr="00A966F9">
        <w:trPr>
          <w:jc w:val="center"/>
        </w:trPr>
        <w:tc>
          <w:tcPr>
            <w:tcW w:w="4133" w:type="dxa"/>
          </w:tcPr>
          <w:p w14:paraId="6DAE3ADA" w14:textId="603AB4FC" w:rsidR="00624E3D" w:rsidRPr="00A966F9" w:rsidRDefault="00D55569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Typ piksela</w:t>
            </w:r>
          </w:p>
        </w:tc>
        <w:tc>
          <w:tcPr>
            <w:tcW w:w="4137" w:type="dxa"/>
          </w:tcPr>
          <w:p w14:paraId="5014A0ED" w14:textId="39735764" w:rsidR="00624E3D" w:rsidRPr="00A966F9" w:rsidRDefault="006E1523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Unsigned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integer</w:t>
            </w:r>
            <w:proofErr w:type="spellEnd"/>
          </w:p>
        </w:tc>
      </w:tr>
      <w:tr w:rsidR="00915D52" w14:paraId="75C398F4" w14:textId="77777777" w:rsidTr="00A966F9">
        <w:trPr>
          <w:jc w:val="center"/>
        </w:trPr>
        <w:tc>
          <w:tcPr>
            <w:tcW w:w="4133" w:type="dxa"/>
          </w:tcPr>
          <w:p w14:paraId="22894161" w14:textId="2E51E275" w:rsidR="00624E3D" w:rsidRPr="00A966F9" w:rsidRDefault="00D55569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Głębia koloru</w:t>
            </w:r>
          </w:p>
        </w:tc>
        <w:tc>
          <w:tcPr>
            <w:tcW w:w="4137" w:type="dxa"/>
          </w:tcPr>
          <w:p w14:paraId="069DFB70" w14:textId="3BC93F24" w:rsidR="00624E3D" w:rsidRPr="00A966F9" w:rsidRDefault="00CA3424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8 bit</w:t>
            </w:r>
          </w:p>
        </w:tc>
      </w:tr>
      <w:tr w:rsidR="00D55569" w14:paraId="3A43B386" w14:textId="77777777" w:rsidTr="00A966F9">
        <w:trPr>
          <w:jc w:val="center"/>
        </w:trPr>
        <w:tc>
          <w:tcPr>
            <w:tcW w:w="4133" w:type="dxa"/>
          </w:tcPr>
          <w:p w14:paraId="74F8ABD8" w14:textId="39CF93EE" w:rsidR="00CB33CD" w:rsidRPr="00A966F9" w:rsidRDefault="00CB33CD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Wartości </w:t>
            </w:r>
            <w:proofErr w:type="spellStart"/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NoData</w:t>
            </w:r>
            <w:proofErr w:type="spellEnd"/>
          </w:p>
        </w:tc>
        <w:tc>
          <w:tcPr>
            <w:tcW w:w="4137" w:type="dxa"/>
          </w:tcPr>
          <w:p w14:paraId="02E5859E" w14:textId="5D9756E3" w:rsidR="00D55569" w:rsidRPr="00A966F9" w:rsidRDefault="00102414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Nie zdefiniowane</w:t>
            </w:r>
          </w:p>
        </w:tc>
      </w:tr>
      <w:tr w:rsidR="00CB33CD" w14:paraId="6362C8B4" w14:textId="77777777" w:rsidTr="00A966F9">
        <w:trPr>
          <w:jc w:val="center"/>
        </w:trPr>
        <w:tc>
          <w:tcPr>
            <w:tcW w:w="4133" w:type="dxa"/>
          </w:tcPr>
          <w:p w14:paraId="28A0D1C8" w14:textId="5300539C" w:rsidR="00CB33CD" w:rsidRPr="00A966F9" w:rsidRDefault="00915D52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Piramidy</w:t>
            </w:r>
          </w:p>
        </w:tc>
        <w:tc>
          <w:tcPr>
            <w:tcW w:w="4137" w:type="dxa"/>
          </w:tcPr>
          <w:p w14:paraId="3C9CB89A" w14:textId="2D91675F" w:rsidR="00CB33CD" w:rsidRPr="00A966F9" w:rsidRDefault="008F5CB8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Maksymalna ilość poziomów</w:t>
            </w:r>
            <w:r w:rsidR="00123100" w:rsidRPr="00A966F9">
              <w:rPr>
                <w:rFonts w:asciiTheme="majorHAnsi" w:hAnsiTheme="majorHAnsi" w:cstheme="majorHAnsi"/>
                <w:sz w:val="20"/>
                <w:szCs w:val="20"/>
              </w:rPr>
              <w:t>, ponowne próbko</w:t>
            </w:r>
            <w:r w:rsidR="002D31F5">
              <w:rPr>
                <w:rFonts w:asciiTheme="majorHAnsi" w:hAnsiTheme="majorHAnsi" w:cstheme="majorHAnsi"/>
                <w:sz w:val="20"/>
                <w:szCs w:val="20"/>
              </w:rPr>
              <w:softHyphen/>
            </w:r>
            <w:r w:rsidR="00123100" w:rsidRPr="00A966F9">
              <w:rPr>
                <w:rFonts w:asciiTheme="majorHAnsi" w:hAnsiTheme="majorHAnsi" w:cstheme="majorHAnsi"/>
                <w:sz w:val="20"/>
                <w:szCs w:val="20"/>
              </w:rPr>
              <w:t>wanie: Najbliższe sąsiedztwo</w:t>
            </w:r>
          </w:p>
        </w:tc>
      </w:tr>
    </w:tbl>
    <w:p w14:paraId="3C2CDFB6" w14:textId="77777777" w:rsidR="00556AB6" w:rsidRDefault="00556AB6" w:rsidP="00556AB6">
      <w:pPr>
        <w:pStyle w:val="Nagwek2PGEPAK"/>
        <w:numPr>
          <w:ilvl w:val="0"/>
          <w:numId w:val="0"/>
        </w:numPr>
        <w:ind w:left="709"/>
        <w:jc w:val="both"/>
      </w:pPr>
    </w:p>
    <w:p w14:paraId="49D08E37" w14:textId="24889083" w:rsidR="0031673C" w:rsidRPr="007214F8" w:rsidRDefault="0031673C" w:rsidP="008A6A51">
      <w:pPr>
        <w:pStyle w:val="Nagwek2PGEPAK"/>
        <w:ind w:left="709"/>
        <w:jc w:val="both"/>
      </w:pPr>
      <w:r>
        <w:t>NMT i NMPT</w:t>
      </w:r>
      <w:r w:rsidR="008F5CB8" w:rsidRPr="008F5CB8">
        <w:t xml:space="preserve"> opracowywane na zlecenie Zamawiającego należy przekazywać w podziale arku</w:t>
      </w:r>
      <w:r w:rsidR="002D31F5">
        <w:softHyphen/>
      </w:r>
      <w:r w:rsidR="008F5CB8" w:rsidRPr="008F5CB8">
        <w:t>szowym zgodnym z publikowanym przez Główny Urząd Geodezji i Kartografii podziałem na arku</w:t>
      </w:r>
      <w:r w:rsidR="002D31F5">
        <w:softHyphen/>
      </w:r>
      <w:r w:rsidR="008F5CB8" w:rsidRPr="008F5CB8">
        <w:t>sze i wg poniższej specyfikacji: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137"/>
      </w:tblGrid>
      <w:tr w:rsidR="0031673C" w14:paraId="55C77273" w14:textId="77777777" w:rsidTr="00A966F9">
        <w:trPr>
          <w:jc w:val="center"/>
        </w:trPr>
        <w:tc>
          <w:tcPr>
            <w:tcW w:w="4133" w:type="dxa"/>
          </w:tcPr>
          <w:p w14:paraId="60ECBD1A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pliku</w:t>
            </w:r>
          </w:p>
        </w:tc>
        <w:tc>
          <w:tcPr>
            <w:tcW w:w="4137" w:type="dxa"/>
          </w:tcPr>
          <w:p w14:paraId="751F8893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Nr arkusza zgodny z podziałem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GUGiK</w:t>
            </w:r>
            <w:proofErr w:type="spellEnd"/>
          </w:p>
        </w:tc>
      </w:tr>
      <w:tr w:rsidR="0031673C" w14:paraId="7E9ED338" w14:textId="77777777" w:rsidTr="00A966F9">
        <w:trPr>
          <w:jc w:val="center"/>
        </w:trPr>
        <w:tc>
          <w:tcPr>
            <w:tcW w:w="4133" w:type="dxa"/>
          </w:tcPr>
          <w:p w14:paraId="5F7E9A24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4137" w:type="dxa"/>
          </w:tcPr>
          <w:p w14:paraId="16EC344B" w14:textId="2BF7FCD3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GeoTIFF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z odpowiednią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georeferencją</w:t>
            </w:r>
            <w:proofErr w:type="spellEnd"/>
            <w:r w:rsidR="00CC5591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="00696B71" w:rsidRPr="00A966F9">
              <w:rPr>
                <w:rFonts w:asciiTheme="majorHAnsi" w:hAnsiTheme="majorHAnsi" w:cstheme="majorHAnsi"/>
                <w:sz w:val="20"/>
                <w:szCs w:val="20"/>
              </w:rPr>
              <w:t>E</w:t>
            </w:r>
            <w:r w:rsidR="00F85955" w:rsidRPr="00A966F9">
              <w:rPr>
                <w:rFonts w:asciiTheme="majorHAnsi" w:hAnsiTheme="majorHAnsi" w:cstheme="majorHAnsi"/>
                <w:sz w:val="20"/>
                <w:szCs w:val="20"/>
              </w:rPr>
              <w:t>sri</w:t>
            </w:r>
            <w:proofErr w:type="spellEnd"/>
            <w:r w:rsidR="00F85955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GRID</w:t>
            </w:r>
          </w:p>
        </w:tc>
      </w:tr>
      <w:tr w:rsidR="0031673C" w14:paraId="240266E7" w14:textId="77777777" w:rsidTr="00A966F9">
        <w:trPr>
          <w:jc w:val="center"/>
        </w:trPr>
        <w:tc>
          <w:tcPr>
            <w:tcW w:w="4133" w:type="dxa"/>
          </w:tcPr>
          <w:p w14:paraId="2E1A1178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Rozszerzenie</w:t>
            </w:r>
          </w:p>
        </w:tc>
        <w:tc>
          <w:tcPr>
            <w:tcW w:w="4137" w:type="dxa"/>
          </w:tcPr>
          <w:p w14:paraId="391CE177" w14:textId="7CE4CFA0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tif</w:t>
            </w:r>
            <w:proofErr w:type="spellEnd"/>
            <w:r w:rsidR="00210259" w:rsidRPr="00A966F9">
              <w:rPr>
                <w:rFonts w:asciiTheme="majorHAnsi" w:hAnsiTheme="majorHAnsi" w:cstheme="majorHAnsi"/>
                <w:sz w:val="20"/>
                <w:szCs w:val="20"/>
              </w:rPr>
              <w:t>, .</w:t>
            </w:r>
            <w:proofErr w:type="spellStart"/>
            <w:r w:rsidR="00210259" w:rsidRPr="00A966F9">
              <w:rPr>
                <w:rFonts w:asciiTheme="majorHAnsi" w:hAnsiTheme="majorHAnsi" w:cstheme="majorHAnsi"/>
                <w:sz w:val="20"/>
                <w:szCs w:val="20"/>
              </w:rPr>
              <w:t>asc</w:t>
            </w:r>
            <w:proofErr w:type="spellEnd"/>
          </w:p>
        </w:tc>
      </w:tr>
      <w:tr w:rsidR="0031673C" w14:paraId="75EBC9F5" w14:textId="77777777" w:rsidTr="00A966F9">
        <w:trPr>
          <w:jc w:val="center"/>
        </w:trPr>
        <w:tc>
          <w:tcPr>
            <w:tcW w:w="4133" w:type="dxa"/>
          </w:tcPr>
          <w:p w14:paraId="0B326923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Rozdzielczość przestrzenna</w:t>
            </w:r>
          </w:p>
        </w:tc>
        <w:tc>
          <w:tcPr>
            <w:tcW w:w="4137" w:type="dxa"/>
          </w:tcPr>
          <w:p w14:paraId="27F8268D" w14:textId="2156507C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  <w:r w:rsidR="004C6936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cm</w:t>
            </w:r>
            <w:r w:rsidR="00E44255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– 1m</w:t>
            </w:r>
          </w:p>
        </w:tc>
      </w:tr>
      <w:tr w:rsidR="0031673C" w14:paraId="78A62B29" w14:textId="77777777" w:rsidTr="00A966F9">
        <w:trPr>
          <w:jc w:val="center"/>
        </w:trPr>
        <w:tc>
          <w:tcPr>
            <w:tcW w:w="4133" w:type="dxa"/>
          </w:tcPr>
          <w:p w14:paraId="71AFBAEE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Kompresja</w:t>
            </w:r>
          </w:p>
        </w:tc>
        <w:tc>
          <w:tcPr>
            <w:tcW w:w="4137" w:type="dxa"/>
          </w:tcPr>
          <w:p w14:paraId="7DA33145" w14:textId="3E756079" w:rsidR="0031673C" w:rsidRPr="00A966F9" w:rsidRDefault="008C2FE5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b</w:t>
            </w:r>
            <w:r w:rsidR="00085FD0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rak, </w:t>
            </w:r>
            <w:r w:rsidR="0031673C" w:rsidRPr="00A966F9">
              <w:rPr>
                <w:rFonts w:asciiTheme="majorHAnsi" w:hAnsiTheme="majorHAnsi" w:cstheme="majorHAnsi"/>
                <w:sz w:val="20"/>
                <w:szCs w:val="20"/>
              </w:rPr>
              <w:t>LZW</w:t>
            </w:r>
            <w:r w:rsidR="00085FD0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="0031673C" w:rsidRPr="00A966F9">
              <w:rPr>
                <w:rFonts w:asciiTheme="majorHAnsi" w:hAnsiTheme="majorHAnsi" w:cstheme="majorHAnsi"/>
                <w:sz w:val="20"/>
                <w:szCs w:val="20"/>
              </w:rPr>
              <w:t>YCbCr</w:t>
            </w:r>
            <w:proofErr w:type="spellEnd"/>
            <w:r w:rsidR="0031673C"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JPEG</w:t>
            </w:r>
          </w:p>
        </w:tc>
      </w:tr>
      <w:tr w:rsidR="0031673C" w14:paraId="3C56F55D" w14:textId="77777777" w:rsidTr="00A966F9">
        <w:trPr>
          <w:jc w:val="center"/>
        </w:trPr>
        <w:tc>
          <w:tcPr>
            <w:tcW w:w="4133" w:type="dxa"/>
          </w:tcPr>
          <w:p w14:paraId="19D2B0EB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Liczba kanałów</w:t>
            </w:r>
          </w:p>
        </w:tc>
        <w:tc>
          <w:tcPr>
            <w:tcW w:w="4137" w:type="dxa"/>
          </w:tcPr>
          <w:p w14:paraId="42D9E5F0" w14:textId="305EDA37" w:rsidR="0031673C" w:rsidRPr="00A966F9" w:rsidRDefault="004C6936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</w:tr>
      <w:tr w:rsidR="0031673C" w14:paraId="4FD9CB78" w14:textId="77777777" w:rsidTr="00A966F9">
        <w:trPr>
          <w:jc w:val="center"/>
        </w:trPr>
        <w:tc>
          <w:tcPr>
            <w:tcW w:w="4133" w:type="dxa"/>
          </w:tcPr>
          <w:p w14:paraId="6F0FCE11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Typ piksela</w:t>
            </w:r>
          </w:p>
        </w:tc>
        <w:tc>
          <w:tcPr>
            <w:tcW w:w="4137" w:type="dxa"/>
          </w:tcPr>
          <w:p w14:paraId="4C6167D9" w14:textId="6DE8B6C6" w:rsidR="0031673C" w:rsidRPr="00A966F9" w:rsidRDefault="004C6936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zmiennoprzecinkowy</w:t>
            </w:r>
          </w:p>
        </w:tc>
      </w:tr>
      <w:tr w:rsidR="0031673C" w14:paraId="22E810E7" w14:textId="77777777" w:rsidTr="00A966F9">
        <w:trPr>
          <w:jc w:val="center"/>
        </w:trPr>
        <w:tc>
          <w:tcPr>
            <w:tcW w:w="4133" w:type="dxa"/>
          </w:tcPr>
          <w:p w14:paraId="715F9A0D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Głębia koloru</w:t>
            </w:r>
          </w:p>
        </w:tc>
        <w:tc>
          <w:tcPr>
            <w:tcW w:w="4137" w:type="dxa"/>
          </w:tcPr>
          <w:p w14:paraId="7BA5CE4B" w14:textId="23EC36E6" w:rsidR="0031673C" w:rsidRPr="00A966F9" w:rsidRDefault="004C6936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32 bity</w:t>
            </w:r>
          </w:p>
        </w:tc>
      </w:tr>
      <w:tr w:rsidR="0031673C" w14:paraId="3DD437D8" w14:textId="77777777" w:rsidTr="00A966F9">
        <w:trPr>
          <w:jc w:val="center"/>
        </w:trPr>
        <w:tc>
          <w:tcPr>
            <w:tcW w:w="4133" w:type="dxa"/>
          </w:tcPr>
          <w:p w14:paraId="3BDD38EC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Wartości </w:t>
            </w:r>
            <w:proofErr w:type="spellStart"/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NoData</w:t>
            </w:r>
            <w:proofErr w:type="spellEnd"/>
          </w:p>
        </w:tc>
        <w:tc>
          <w:tcPr>
            <w:tcW w:w="4137" w:type="dxa"/>
          </w:tcPr>
          <w:p w14:paraId="30DD88C2" w14:textId="5CD90AF6" w:rsidR="0031673C" w:rsidRPr="00A966F9" w:rsidRDefault="004C6936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-9999</w:t>
            </w:r>
          </w:p>
        </w:tc>
      </w:tr>
      <w:tr w:rsidR="0031673C" w14:paraId="52AE1C21" w14:textId="77777777" w:rsidTr="00A966F9">
        <w:trPr>
          <w:jc w:val="center"/>
        </w:trPr>
        <w:tc>
          <w:tcPr>
            <w:tcW w:w="4133" w:type="dxa"/>
          </w:tcPr>
          <w:p w14:paraId="116F2A3F" w14:textId="77777777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Piramidy</w:t>
            </w:r>
          </w:p>
        </w:tc>
        <w:tc>
          <w:tcPr>
            <w:tcW w:w="4137" w:type="dxa"/>
          </w:tcPr>
          <w:p w14:paraId="70B45F04" w14:textId="29B8D3AC" w:rsidR="0031673C" w:rsidRPr="00A966F9" w:rsidRDefault="0031673C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Maksymalna ilość poziomów, ponowne próbko</w:t>
            </w:r>
            <w:r w:rsidR="002D31F5">
              <w:rPr>
                <w:rFonts w:asciiTheme="majorHAnsi" w:hAnsiTheme="majorHAnsi" w:cstheme="majorHAnsi"/>
                <w:sz w:val="20"/>
                <w:szCs w:val="20"/>
              </w:rPr>
              <w:softHyphen/>
            </w: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wanie: Najbliższe sąsiedztwo</w:t>
            </w:r>
          </w:p>
        </w:tc>
      </w:tr>
    </w:tbl>
    <w:p w14:paraId="06DB2D93" w14:textId="77777777" w:rsidR="00556AB6" w:rsidRDefault="00556AB6" w:rsidP="00556AB6">
      <w:pPr>
        <w:pStyle w:val="Nagwek2PGEPAK"/>
        <w:numPr>
          <w:ilvl w:val="0"/>
          <w:numId w:val="0"/>
        </w:numPr>
        <w:ind w:left="709"/>
        <w:jc w:val="both"/>
      </w:pPr>
    </w:p>
    <w:p w14:paraId="08033C2A" w14:textId="21BDBBD2" w:rsidR="008A6A51" w:rsidRDefault="008C2FE5" w:rsidP="008A6A51">
      <w:pPr>
        <w:pStyle w:val="Nagwek2PGEPAK"/>
        <w:ind w:left="709"/>
        <w:jc w:val="both"/>
      </w:pPr>
      <w:r>
        <w:t>Mapy</w:t>
      </w:r>
      <w:r w:rsidR="007E794A">
        <w:t xml:space="preserve"> </w:t>
      </w:r>
      <w:r w:rsidR="002A0507">
        <w:t xml:space="preserve">rastrowe </w:t>
      </w:r>
      <w:r w:rsidR="007E794A">
        <w:t xml:space="preserve">i dokumentacja </w:t>
      </w:r>
      <w:r w:rsidR="002A0507">
        <w:t>skanowana</w:t>
      </w:r>
      <w:r w:rsidR="00E81E90">
        <w:t xml:space="preserve"> RGB</w:t>
      </w:r>
    </w:p>
    <w:p w14:paraId="3F764C02" w14:textId="3324203A" w:rsidR="002A0507" w:rsidRPr="007214F8" w:rsidRDefault="002A0507" w:rsidP="008A6A51">
      <w:pPr>
        <w:pStyle w:val="Nagwek2PGEPAK"/>
        <w:numPr>
          <w:ilvl w:val="0"/>
          <w:numId w:val="0"/>
        </w:numPr>
        <w:ind w:left="277"/>
        <w:jc w:val="both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137"/>
      </w:tblGrid>
      <w:tr w:rsidR="002A0507" w14:paraId="71B109F7" w14:textId="77777777" w:rsidTr="00A966F9">
        <w:trPr>
          <w:jc w:val="center"/>
        </w:trPr>
        <w:tc>
          <w:tcPr>
            <w:tcW w:w="4133" w:type="dxa"/>
          </w:tcPr>
          <w:p w14:paraId="384EBA2D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pliku</w:t>
            </w:r>
          </w:p>
        </w:tc>
        <w:tc>
          <w:tcPr>
            <w:tcW w:w="4137" w:type="dxa"/>
          </w:tcPr>
          <w:p w14:paraId="3F4914D5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Nr arkusza zgodny z podziałem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GUGiK</w:t>
            </w:r>
            <w:proofErr w:type="spellEnd"/>
          </w:p>
        </w:tc>
      </w:tr>
      <w:tr w:rsidR="002A0507" w14:paraId="37F94BB9" w14:textId="77777777" w:rsidTr="00A966F9">
        <w:trPr>
          <w:jc w:val="center"/>
        </w:trPr>
        <w:tc>
          <w:tcPr>
            <w:tcW w:w="4133" w:type="dxa"/>
          </w:tcPr>
          <w:p w14:paraId="2FD839B9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4137" w:type="dxa"/>
          </w:tcPr>
          <w:p w14:paraId="152B44C1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GeoTIFF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z odpowiednią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georeferencją</w:t>
            </w:r>
            <w:proofErr w:type="spellEnd"/>
          </w:p>
        </w:tc>
      </w:tr>
      <w:tr w:rsidR="002A0507" w14:paraId="5681F042" w14:textId="77777777" w:rsidTr="00A966F9">
        <w:trPr>
          <w:jc w:val="center"/>
        </w:trPr>
        <w:tc>
          <w:tcPr>
            <w:tcW w:w="4133" w:type="dxa"/>
          </w:tcPr>
          <w:p w14:paraId="71DAC71B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Rozszerzenie</w:t>
            </w:r>
          </w:p>
        </w:tc>
        <w:tc>
          <w:tcPr>
            <w:tcW w:w="4137" w:type="dxa"/>
          </w:tcPr>
          <w:p w14:paraId="71153AE9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tif</w:t>
            </w:r>
            <w:proofErr w:type="spellEnd"/>
          </w:p>
        </w:tc>
      </w:tr>
      <w:tr w:rsidR="002A0507" w14:paraId="6B4D7BA9" w14:textId="77777777" w:rsidTr="00A966F9">
        <w:trPr>
          <w:jc w:val="center"/>
        </w:trPr>
        <w:tc>
          <w:tcPr>
            <w:tcW w:w="4133" w:type="dxa"/>
          </w:tcPr>
          <w:p w14:paraId="51EAF84E" w14:textId="20ECC8CE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Rozdzielczość</w:t>
            </w:r>
          </w:p>
        </w:tc>
        <w:tc>
          <w:tcPr>
            <w:tcW w:w="4137" w:type="dxa"/>
          </w:tcPr>
          <w:p w14:paraId="3E44AA7E" w14:textId="59FE606F" w:rsidR="002A0507" w:rsidRPr="00A966F9" w:rsidRDefault="00E81E90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300 DPI</w:t>
            </w:r>
          </w:p>
        </w:tc>
      </w:tr>
      <w:tr w:rsidR="002A0507" w14:paraId="077A3266" w14:textId="77777777" w:rsidTr="00A966F9">
        <w:trPr>
          <w:jc w:val="center"/>
        </w:trPr>
        <w:tc>
          <w:tcPr>
            <w:tcW w:w="4133" w:type="dxa"/>
          </w:tcPr>
          <w:p w14:paraId="168E0513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Kompresja</w:t>
            </w:r>
          </w:p>
        </w:tc>
        <w:tc>
          <w:tcPr>
            <w:tcW w:w="4137" w:type="dxa"/>
          </w:tcPr>
          <w:p w14:paraId="616554FC" w14:textId="03C47EAE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LZW</w:t>
            </w:r>
          </w:p>
        </w:tc>
      </w:tr>
      <w:tr w:rsidR="002A0507" w14:paraId="7AE9588F" w14:textId="77777777" w:rsidTr="00A966F9">
        <w:trPr>
          <w:jc w:val="center"/>
        </w:trPr>
        <w:tc>
          <w:tcPr>
            <w:tcW w:w="4133" w:type="dxa"/>
          </w:tcPr>
          <w:p w14:paraId="75EC2747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Liczba kanałów</w:t>
            </w:r>
          </w:p>
        </w:tc>
        <w:tc>
          <w:tcPr>
            <w:tcW w:w="4137" w:type="dxa"/>
          </w:tcPr>
          <w:p w14:paraId="7FABBFC8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</w:tr>
      <w:tr w:rsidR="002A0507" w14:paraId="6FFF67BC" w14:textId="77777777" w:rsidTr="00A966F9">
        <w:trPr>
          <w:jc w:val="center"/>
        </w:trPr>
        <w:tc>
          <w:tcPr>
            <w:tcW w:w="4133" w:type="dxa"/>
          </w:tcPr>
          <w:p w14:paraId="64F75E5B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Typ piksela</w:t>
            </w:r>
          </w:p>
        </w:tc>
        <w:tc>
          <w:tcPr>
            <w:tcW w:w="4137" w:type="dxa"/>
          </w:tcPr>
          <w:p w14:paraId="00EBC55E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Unsigned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integer</w:t>
            </w:r>
            <w:proofErr w:type="spellEnd"/>
          </w:p>
        </w:tc>
      </w:tr>
      <w:tr w:rsidR="002A0507" w14:paraId="79BF6029" w14:textId="77777777" w:rsidTr="00A966F9">
        <w:trPr>
          <w:jc w:val="center"/>
        </w:trPr>
        <w:tc>
          <w:tcPr>
            <w:tcW w:w="4133" w:type="dxa"/>
          </w:tcPr>
          <w:p w14:paraId="343B872B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Głębia koloru</w:t>
            </w:r>
          </w:p>
        </w:tc>
        <w:tc>
          <w:tcPr>
            <w:tcW w:w="4137" w:type="dxa"/>
          </w:tcPr>
          <w:p w14:paraId="6ABD42FA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8 bit</w:t>
            </w:r>
          </w:p>
        </w:tc>
      </w:tr>
      <w:tr w:rsidR="002A0507" w14:paraId="511982F7" w14:textId="77777777" w:rsidTr="00A966F9">
        <w:trPr>
          <w:jc w:val="center"/>
        </w:trPr>
        <w:tc>
          <w:tcPr>
            <w:tcW w:w="4133" w:type="dxa"/>
          </w:tcPr>
          <w:p w14:paraId="3DD901F3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Wartości </w:t>
            </w:r>
            <w:proofErr w:type="spellStart"/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NoData</w:t>
            </w:r>
            <w:proofErr w:type="spellEnd"/>
          </w:p>
        </w:tc>
        <w:tc>
          <w:tcPr>
            <w:tcW w:w="4137" w:type="dxa"/>
          </w:tcPr>
          <w:p w14:paraId="492CA743" w14:textId="5F7A4BB1" w:rsidR="002A0507" w:rsidRPr="00A966F9" w:rsidRDefault="00F166C0" w:rsidP="0022784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0,0,0</w:t>
            </w:r>
          </w:p>
        </w:tc>
      </w:tr>
      <w:tr w:rsidR="00E81E90" w14:paraId="74DBE672" w14:textId="77777777" w:rsidTr="00A966F9">
        <w:trPr>
          <w:jc w:val="center"/>
        </w:trPr>
        <w:tc>
          <w:tcPr>
            <w:tcW w:w="4133" w:type="dxa"/>
          </w:tcPr>
          <w:p w14:paraId="5AC21E76" w14:textId="77777777" w:rsidR="002A0507" w:rsidRPr="00A966F9" w:rsidRDefault="002A0507" w:rsidP="0022784C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Piramidy</w:t>
            </w:r>
          </w:p>
        </w:tc>
        <w:tc>
          <w:tcPr>
            <w:tcW w:w="4137" w:type="dxa"/>
          </w:tcPr>
          <w:p w14:paraId="641781D0" w14:textId="25EE6355" w:rsidR="002A0507" w:rsidRPr="00A966F9" w:rsidRDefault="002A0507" w:rsidP="00A966F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Maksymalna ilość poziomów, ponowne próbko</w:t>
            </w:r>
            <w:r w:rsidR="002D31F5">
              <w:rPr>
                <w:rFonts w:asciiTheme="majorHAnsi" w:hAnsiTheme="majorHAnsi" w:cstheme="majorHAnsi"/>
                <w:sz w:val="20"/>
                <w:szCs w:val="20"/>
              </w:rPr>
              <w:softHyphen/>
            </w: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wanie: Najbliższe sąsiedztwo</w:t>
            </w:r>
          </w:p>
        </w:tc>
      </w:tr>
    </w:tbl>
    <w:p w14:paraId="17672D78" w14:textId="77777777" w:rsidR="00556AB6" w:rsidRDefault="00556AB6" w:rsidP="00556AB6">
      <w:pPr>
        <w:pStyle w:val="Nagwek2PGEPAK"/>
        <w:numPr>
          <w:ilvl w:val="0"/>
          <w:numId w:val="0"/>
        </w:numPr>
        <w:ind w:left="709"/>
      </w:pPr>
    </w:p>
    <w:p w14:paraId="70C6AAB5" w14:textId="5395082B" w:rsidR="00556AB6" w:rsidRDefault="00E81E90" w:rsidP="00A966F9">
      <w:pPr>
        <w:pStyle w:val="Nagwek2PGEPAK"/>
        <w:ind w:left="709"/>
      </w:pPr>
      <w:r>
        <w:t xml:space="preserve">Mapy rastrowe i dokumentacja skanowana </w:t>
      </w:r>
      <w:r w:rsidR="00626B63">
        <w:t>monochromatyczna (czarno-biała)</w:t>
      </w:r>
    </w:p>
    <w:tbl>
      <w:tblPr>
        <w:tblStyle w:val="Tabela-Siatka"/>
        <w:tblpPr w:leftFromText="141" w:rightFromText="141" w:vertAnchor="text" w:horzAnchor="margin" w:tblpXSpec="center" w:tblpY="86"/>
        <w:tblW w:w="0" w:type="auto"/>
        <w:tblLook w:val="04A0" w:firstRow="1" w:lastRow="0" w:firstColumn="1" w:lastColumn="0" w:noHBand="0" w:noVBand="1"/>
      </w:tblPr>
      <w:tblGrid>
        <w:gridCol w:w="4133"/>
        <w:gridCol w:w="4137"/>
      </w:tblGrid>
      <w:tr w:rsidR="00556AB6" w14:paraId="1E23F118" w14:textId="77777777" w:rsidTr="00556AB6">
        <w:tc>
          <w:tcPr>
            <w:tcW w:w="4133" w:type="dxa"/>
          </w:tcPr>
          <w:p w14:paraId="61D34359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pliku</w:t>
            </w:r>
          </w:p>
        </w:tc>
        <w:tc>
          <w:tcPr>
            <w:tcW w:w="4137" w:type="dxa"/>
          </w:tcPr>
          <w:p w14:paraId="00CB9BC8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Nr arkusza zgodny z podziałem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GUGiK</w:t>
            </w:r>
            <w:proofErr w:type="spellEnd"/>
          </w:p>
        </w:tc>
      </w:tr>
      <w:tr w:rsidR="00556AB6" w14:paraId="65E0F447" w14:textId="77777777" w:rsidTr="00556AB6">
        <w:tc>
          <w:tcPr>
            <w:tcW w:w="4133" w:type="dxa"/>
          </w:tcPr>
          <w:p w14:paraId="63E4EA5A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4137" w:type="dxa"/>
          </w:tcPr>
          <w:p w14:paraId="5FFF72B8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GeoTIFF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z odpowiednią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georeferencją</w:t>
            </w:r>
            <w:proofErr w:type="spellEnd"/>
          </w:p>
        </w:tc>
      </w:tr>
      <w:tr w:rsidR="00556AB6" w14:paraId="3846E51D" w14:textId="77777777" w:rsidTr="00556AB6">
        <w:tc>
          <w:tcPr>
            <w:tcW w:w="4133" w:type="dxa"/>
          </w:tcPr>
          <w:p w14:paraId="0208362B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Rozszerzenie</w:t>
            </w:r>
          </w:p>
        </w:tc>
        <w:tc>
          <w:tcPr>
            <w:tcW w:w="4137" w:type="dxa"/>
          </w:tcPr>
          <w:p w14:paraId="1012B217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tif</w:t>
            </w:r>
            <w:proofErr w:type="spellEnd"/>
          </w:p>
        </w:tc>
      </w:tr>
      <w:tr w:rsidR="00556AB6" w14:paraId="7196A8C7" w14:textId="77777777" w:rsidTr="00556AB6">
        <w:tc>
          <w:tcPr>
            <w:tcW w:w="4133" w:type="dxa"/>
          </w:tcPr>
          <w:p w14:paraId="12D06254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Rozdzielczość</w:t>
            </w:r>
          </w:p>
        </w:tc>
        <w:tc>
          <w:tcPr>
            <w:tcW w:w="4137" w:type="dxa"/>
          </w:tcPr>
          <w:p w14:paraId="5F58ED5B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300 DPI</w:t>
            </w:r>
          </w:p>
        </w:tc>
      </w:tr>
      <w:tr w:rsidR="00556AB6" w14:paraId="46F08BEE" w14:textId="77777777" w:rsidTr="00556AB6">
        <w:tc>
          <w:tcPr>
            <w:tcW w:w="4133" w:type="dxa"/>
          </w:tcPr>
          <w:p w14:paraId="3BD5C9A3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Kompresja</w:t>
            </w:r>
          </w:p>
        </w:tc>
        <w:tc>
          <w:tcPr>
            <w:tcW w:w="4137" w:type="dxa"/>
          </w:tcPr>
          <w:p w14:paraId="13A5490F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CITT</w:t>
            </w:r>
          </w:p>
        </w:tc>
      </w:tr>
      <w:tr w:rsidR="00556AB6" w14:paraId="7B7F615D" w14:textId="77777777" w:rsidTr="00556AB6">
        <w:tc>
          <w:tcPr>
            <w:tcW w:w="4133" w:type="dxa"/>
          </w:tcPr>
          <w:p w14:paraId="15350E3E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Liczba kanałów</w:t>
            </w:r>
          </w:p>
        </w:tc>
        <w:tc>
          <w:tcPr>
            <w:tcW w:w="4137" w:type="dxa"/>
          </w:tcPr>
          <w:p w14:paraId="2F701FC4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</w:tr>
      <w:tr w:rsidR="00556AB6" w14:paraId="038A7760" w14:textId="77777777" w:rsidTr="00556AB6">
        <w:tc>
          <w:tcPr>
            <w:tcW w:w="4133" w:type="dxa"/>
          </w:tcPr>
          <w:p w14:paraId="60C731B5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Typ piksela</w:t>
            </w:r>
          </w:p>
        </w:tc>
        <w:tc>
          <w:tcPr>
            <w:tcW w:w="4137" w:type="dxa"/>
          </w:tcPr>
          <w:p w14:paraId="54CACF95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Unsigned</w:t>
            </w:r>
            <w:proofErr w:type="spellEnd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integer</w:t>
            </w:r>
            <w:proofErr w:type="spellEnd"/>
          </w:p>
        </w:tc>
      </w:tr>
      <w:tr w:rsidR="00556AB6" w14:paraId="6A2C8D12" w14:textId="77777777" w:rsidTr="00556AB6">
        <w:tc>
          <w:tcPr>
            <w:tcW w:w="4133" w:type="dxa"/>
          </w:tcPr>
          <w:p w14:paraId="72125518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Głębia koloru</w:t>
            </w:r>
          </w:p>
        </w:tc>
        <w:tc>
          <w:tcPr>
            <w:tcW w:w="4137" w:type="dxa"/>
          </w:tcPr>
          <w:p w14:paraId="445774E7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1 bit</w:t>
            </w:r>
          </w:p>
        </w:tc>
      </w:tr>
      <w:tr w:rsidR="00556AB6" w14:paraId="35346EA6" w14:textId="77777777" w:rsidTr="00556AB6">
        <w:tc>
          <w:tcPr>
            <w:tcW w:w="4133" w:type="dxa"/>
          </w:tcPr>
          <w:p w14:paraId="4A2CCC7F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Wartości </w:t>
            </w:r>
            <w:proofErr w:type="spellStart"/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NoData</w:t>
            </w:r>
            <w:proofErr w:type="spellEnd"/>
          </w:p>
        </w:tc>
        <w:tc>
          <w:tcPr>
            <w:tcW w:w="4137" w:type="dxa"/>
          </w:tcPr>
          <w:p w14:paraId="33ADFFA0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Nie zdefiniowane</w:t>
            </w:r>
          </w:p>
        </w:tc>
      </w:tr>
      <w:tr w:rsidR="00556AB6" w14:paraId="10A2BFEC" w14:textId="77777777" w:rsidTr="00556AB6">
        <w:tc>
          <w:tcPr>
            <w:tcW w:w="4133" w:type="dxa"/>
          </w:tcPr>
          <w:p w14:paraId="3785A1C2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Piramidy</w:t>
            </w:r>
          </w:p>
        </w:tc>
        <w:tc>
          <w:tcPr>
            <w:tcW w:w="4137" w:type="dxa"/>
          </w:tcPr>
          <w:p w14:paraId="1C9B65F2" w14:textId="77777777" w:rsidR="00556AB6" w:rsidRPr="00A966F9" w:rsidRDefault="00556AB6" w:rsidP="00556AB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966F9">
              <w:rPr>
                <w:rFonts w:asciiTheme="majorHAnsi" w:hAnsiTheme="majorHAnsi" w:cstheme="majorHAnsi"/>
                <w:sz w:val="20"/>
                <w:szCs w:val="20"/>
              </w:rPr>
              <w:t>Maksymalna ilość poziomów</w:t>
            </w:r>
          </w:p>
        </w:tc>
      </w:tr>
    </w:tbl>
    <w:p w14:paraId="5584D896" w14:textId="24B5D87A" w:rsidR="00C00CF9" w:rsidRDefault="00556AB6" w:rsidP="00556AB6">
      <w:pPr>
        <w:pStyle w:val="Nagwek2PGEPAK"/>
        <w:numPr>
          <w:ilvl w:val="0"/>
          <w:numId w:val="0"/>
        </w:numPr>
        <w:ind w:left="567" w:hanging="425"/>
        <w:jc w:val="both"/>
      </w:pPr>
      <w:r>
        <w:lastRenderedPageBreak/>
        <w:t xml:space="preserve">4.8. </w:t>
      </w:r>
      <w:r w:rsidR="00A44F8D" w:rsidRPr="000476A2">
        <w:t xml:space="preserve">Dane </w:t>
      </w:r>
      <w:r w:rsidR="00A44F8D">
        <w:t>rastrowe</w:t>
      </w:r>
      <w:r w:rsidR="00A44F8D" w:rsidRPr="000476A2">
        <w:t xml:space="preserve"> opracowywane na zlecenie Zamawiającego należy</w:t>
      </w:r>
      <w:r w:rsidR="00A44F8D">
        <w:t xml:space="preserve"> przekazać wraz z raportem do</w:t>
      </w:r>
      <w:r w:rsidR="002D31F5">
        <w:softHyphen/>
      </w:r>
      <w:r w:rsidR="00A44F8D">
        <w:t xml:space="preserve">kładnościowym </w:t>
      </w:r>
      <w:r w:rsidR="00C00CF9">
        <w:t xml:space="preserve">wpasowania lub aerotriangulacji </w:t>
      </w:r>
      <w:r w:rsidR="00A44F8D">
        <w:t>oraz lokalizacją fotopunktów i punktów kontrol</w:t>
      </w:r>
      <w:r w:rsidR="002D31F5">
        <w:softHyphen/>
      </w:r>
      <w:r w:rsidR="00A44F8D">
        <w:t>nych</w:t>
      </w:r>
      <w:r w:rsidR="001C6887">
        <w:t>,</w:t>
      </w:r>
      <w:r w:rsidR="00A44F8D">
        <w:t xml:space="preserve"> </w:t>
      </w:r>
      <w:r w:rsidR="001C6887">
        <w:t xml:space="preserve">zapisanych jako dane wektorowe, </w:t>
      </w:r>
      <w:r w:rsidR="00A44F8D">
        <w:t xml:space="preserve">jeżeli były one wykorzystywane </w:t>
      </w:r>
      <w:r w:rsidR="00C00CF9">
        <w:t>w procesie</w:t>
      </w:r>
      <w:r w:rsidR="00A44F8D">
        <w:t xml:space="preserve"> wyrównania dokładności.</w:t>
      </w:r>
    </w:p>
    <w:p w14:paraId="4F661805" w14:textId="77777777" w:rsidR="007214F8" w:rsidRDefault="007214F8" w:rsidP="0022784C">
      <w:pPr>
        <w:pStyle w:val="Nagwek1PGEPAK"/>
        <w:jc w:val="both"/>
      </w:pPr>
      <w:bookmarkStart w:id="4" w:name="_Toc222489057"/>
      <w:r w:rsidRPr="007214F8">
        <w:t>Przekazywanie danych ewidencyjnych</w:t>
      </w:r>
      <w:bookmarkEnd w:id="4"/>
    </w:p>
    <w:p w14:paraId="6002AA14" w14:textId="6139A2BA" w:rsidR="00C73829" w:rsidRDefault="00177353" w:rsidP="008A6A51">
      <w:pPr>
        <w:pStyle w:val="Nagwek2PGEPAK"/>
        <w:ind w:left="567"/>
        <w:jc w:val="both"/>
      </w:pPr>
      <w:r>
        <w:t xml:space="preserve">Dane ewidencyjne </w:t>
      </w:r>
      <w:r w:rsidR="009C4393">
        <w:t xml:space="preserve">przetworzone </w:t>
      </w:r>
      <w:r>
        <w:t xml:space="preserve">należy przekazywać w formacie </w:t>
      </w:r>
      <w:proofErr w:type="spellStart"/>
      <w:r w:rsidR="00EB2709">
        <w:t>g</w:t>
      </w:r>
      <w:r>
        <w:t>eobazy</w:t>
      </w:r>
      <w:proofErr w:type="spellEnd"/>
      <w:r>
        <w:t xml:space="preserve"> plikowej </w:t>
      </w:r>
      <w:proofErr w:type="spellStart"/>
      <w:r w:rsidR="00EB2709">
        <w:t>Esri</w:t>
      </w:r>
      <w:proofErr w:type="spellEnd"/>
      <w:r w:rsidR="00EB2709">
        <w:t xml:space="preserve"> - </w:t>
      </w:r>
      <w:r w:rsidR="00EB2709" w:rsidRPr="001C6887">
        <w:rPr>
          <w:b/>
        </w:rPr>
        <w:t>.</w:t>
      </w:r>
      <w:proofErr w:type="spellStart"/>
      <w:r w:rsidR="00EB2709" w:rsidRPr="001C6887">
        <w:rPr>
          <w:b/>
        </w:rPr>
        <w:t>gdb</w:t>
      </w:r>
      <w:proofErr w:type="spellEnd"/>
      <w:r w:rsidR="00EB2709">
        <w:t xml:space="preserve"> oraz w oryginalnym formacie pozyskanym z Ośrodka </w:t>
      </w:r>
      <w:r w:rsidR="00597D17">
        <w:t>D</w:t>
      </w:r>
      <w:r w:rsidR="00EB2709">
        <w:t xml:space="preserve">okumentacji </w:t>
      </w:r>
      <w:r w:rsidR="00597D17">
        <w:t>Geodezyjnej i Kartograficznej</w:t>
      </w:r>
      <w:r w:rsidR="006B140B">
        <w:t xml:space="preserve"> np. .</w:t>
      </w:r>
      <w:proofErr w:type="spellStart"/>
      <w:r w:rsidR="006B140B">
        <w:t>swde</w:t>
      </w:r>
      <w:proofErr w:type="spellEnd"/>
      <w:r w:rsidR="006B140B">
        <w:t>, .</w:t>
      </w:r>
      <w:proofErr w:type="spellStart"/>
      <w:r w:rsidR="006B140B">
        <w:t>swd</w:t>
      </w:r>
      <w:proofErr w:type="spellEnd"/>
      <w:r w:rsidR="006B140B">
        <w:t>, .</w:t>
      </w:r>
      <w:proofErr w:type="spellStart"/>
      <w:r w:rsidR="006B140B">
        <w:t>gml</w:t>
      </w:r>
      <w:proofErr w:type="spellEnd"/>
      <w:r w:rsidR="006B140B">
        <w:t>.</w:t>
      </w:r>
    </w:p>
    <w:p w14:paraId="7B249953" w14:textId="3CB5C0C0" w:rsidR="001C6887" w:rsidRPr="001C6887" w:rsidRDefault="001C6887" w:rsidP="008A6A51">
      <w:pPr>
        <w:pStyle w:val="Nagwek2PGEPAK"/>
        <w:ind w:left="567"/>
        <w:jc w:val="both"/>
      </w:pPr>
      <w:r>
        <w:t xml:space="preserve">Do przekazywanej </w:t>
      </w:r>
      <w:proofErr w:type="spellStart"/>
      <w:r>
        <w:t>geobazy</w:t>
      </w:r>
      <w:proofErr w:type="spellEnd"/>
      <w:r>
        <w:t xml:space="preserve"> plikowej </w:t>
      </w:r>
      <w:proofErr w:type="spellStart"/>
      <w:r>
        <w:t>Esri</w:t>
      </w:r>
      <w:proofErr w:type="spellEnd"/>
      <w:r>
        <w:t xml:space="preserve"> - </w:t>
      </w:r>
      <w:r w:rsidRPr="001C6887">
        <w:rPr>
          <w:b/>
        </w:rPr>
        <w:t>.</w:t>
      </w:r>
      <w:proofErr w:type="spellStart"/>
      <w:r w:rsidRPr="001C6887">
        <w:rPr>
          <w:b/>
        </w:rPr>
        <w:t>gdb</w:t>
      </w:r>
      <w:proofErr w:type="spellEnd"/>
      <w:r>
        <w:t xml:space="preserve"> należy dołączyć pliki symbolizacji obiektów </w:t>
      </w:r>
      <w:r w:rsidR="002D31F5">
        <w:br/>
      </w:r>
      <w:r>
        <w:t xml:space="preserve">i czcionek oraz pliki projektów mapowych zapisanych w formatach określonych w </w:t>
      </w:r>
      <w:r w:rsidRPr="001C6887">
        <w:rPr>
          <w:b/>
        </w:rPr>
        <w:t>rozdziale 8</w:t>
      </w:r>
      <w:r>
        <w:rPr>
          <w:b/>
        </w:rPr>
        <w:t xml:space="preserve">, </w:t>
      </w:r>
      <w:r w:rsidRPr="001C6887">
        <w:t xml:space="preserve">które umożliwią </w:t>
      </w:r>
      <w:r>
        <w:t xml:space="preserve">Zamawiającemu </w:t>
      </w:r>
      <w:r w:rsidRPr="001C6887">
        <w:t xml:space="preserve">poprawne wyświetlenie </w:t>
      </w:r>
      <w:r>
        <w:t>danych w środowisku GIS.</w:t>
      </w:r>
    </w:p>
    <w:p w14:paraId="2442CF6D" w14:textId="6436BA1E" w:rsidR="00463FCA" w:rsidRDefault="009C4393" w:rsidP="008A6A51">
      <w:pPr>
        <w:pStyle w:val="Nagwek2PGEPAK"/>
        <w:ind w:left="567"/>
        <w:jc w:val="both"/>
      </w:pPr>
      <w:r>
        <w:t xml:space="preserve">Dane oryginalne </w:t>
      </w:r>
      <w:r w:rsidR="001A356E">
        <w:t xml:space="preserve">przekazywane w formatach </w:t>
      </w:r>
      <w:r w:rsidR="00463FCA">
        <w:t>wektorowych muszą być podpisane elektronicznie przez uprawniony urząd oraz posi</w:t>
      </w:r>
      <w:r w:rsidR="001C6887">
        <w:t>adać licencje (jeśli dotyczy).</w:t>
      </w:r>
    </w:p>
    <w:p w14:paraId="7F1EDFCA" w14:textId="1FCBB7DF" w:rsidR="001C6887" w:rsidRPr="007214F8" w:rsidRDefault="009C4393" w:rsidP="008A6A51">
      <w:pPr>
        <w:pStyle w:val="Nagwek2PGEPAK"/>
        <w:ind w:left="567"/>
        <w:jc w:val="both"/>
      </w:pPr>
      <w:r>
        <w:t xml:space="preserve"> </w:t>
      </w:r>
      <w:r w:rsidR="006A69F0">
        <w:t xml:space="preserve">Dopuszcza się przekazywanie danych ewidencyjnych w postaci pików </w:t>
      </w:r>
      <w:r w:rsidR="00EA697B" w:rsidRPr="001C6887">
        <w:rPr>
          <w:b/>
        </w:rPr>
        <w:t>.</w:t>
      </w:r>
      <w:proofErr w:type="spellStart"/>
      <w:r w:rsidR="006A69F0" w:rsidRPr="001C6887">
        <w:rPr>
          <w:b/>
        </w:rPr>
        <w:t>shp</w:t>
      </w:r>
      <w:proofErr w:type="spellEnd"/>
      <w:r w:rsidR="00EA697B">
        <w:t xml:space="preserve"> lub  </w:t>
      </w:r>
      <w:r w:rsidR="00BB7425" w:rsidRPr="001C6887">
        <w:rPr>
          <w:b/>
        </w:rPr>
        <w:t>.</w:t>
      </w:r>
      <w:proofErr w:type="spellStart"/>
      <w:r w:rsidR="006B140B" w:rsidRPr="001C6887">
        <w:rPr>
          <w:b/>
        </w:rPr>
        <w:t>d</w:t>
      </w:r>
      <w:r w:rsidR="00BB7425" w:rsidRPr="001C6887">
        <w:rPr>
          <w:b/>
        </w:rPr>
        <w:t>xf</w:t>
      </w:r>
      <w:proofErr w:type="spellEnd"/>
      <w:r w:rsidR="00BB7425">
        <w:t xml:space="preserve"> </w:t>
      </w:r>
      <w:r w:rsidR="00EA697B">
        <w:t>po wcześniej</w:t>
      </w:r>
      <w:r w:rsidR="002D31F5">
        <w:softHyphen/>
      </w:r>
      <w:r w:rsidR="00EA697B">
        <w:t xml:space="preserve">szym ustaleniu tego z </w:t>
      </w:r>
      <w:r w:rsidR="00BB7425">
        <w:t>Zamawiającym.</w:t>
      </w:r>
    </w:p>
    <w:p w14:paraId="1AB451EC" w14:textId="77777777" w:rsidR="007214F8" w:rsidRDefault="007214F8" w:rsidP="0022784C">
      <w:pPr>
        <w:pStyle w:val="Nagwek1PGEPAK"/>
        <w:jc w:val="both"/>
      </w:pPr>
      <w:bookmarkStart w:id="5" w:name="_Toc222489058"/>
      <w:r w:rsidRPr="007214F8">
        <w:t>Przekazywanie danych pomiarowych skaningu laserowego</w:t>
      </w:r>
      <w:bookmarkEnd w:id="5"/>
    </w:p>
    <w:p w14:paraId="481E63B4" w14:textId="4EEEC84D" w:rsidR="009B24F8" w:rsidRDefault="00147C50" w:rsidP="008A6A51">
      <w:pPr>
        <w:pStyle w:val="Nagwek2PGEPAK"/>
        <w:ind w:left="567"/>
        <w:jc w:val="both"/>
      </w:pPr>
      <w:r>
        <w:t xml:space="preserve">Dane chmur punktów </w:t>
      </w:r>
      <w:r w:rsidR="001C6887">
        <w:t xml:space="preserve">pochodzące z nalotów LIDAR muszą </w:t>
      </w:r>
      <w:r>
        <w:t xml:space="preserve">być przekazywane w formacie </w:t>
      </w:r>
      <w:r w:rsidR="00B568BE">
        <w:t>.las</w:t>
      </w:r>
      <w:r w:rsidR="001C6887">
        <w:t xml:space="preserve"> (.las.1.2</w:t>
      </w:r>
      <w:r w:rsidR="006639F4">
        <w:t>-1.4</w:t>
      </w:r>
      <w:r w:rsidR="001C6887">
        <w:t>)</w:t>
      </w:r>
      <w:r w:rsidR="00B568BE">
        <w:t>, .</w:t>
      </w:r>
      <w:proofErr w:type="spellStart"/>
      <w:r w:rsidR="00B568BE">
        <w:t>laz</w:t>
      </w:r>
      <w:proofErr w:type="spellEnd"/>
      <w:r w:rsidR="00477F86">
        <w:t>.</w:t>
      </w:r>
      <w:r w:rsidR="006639F4">
        <w:t>, .</w:t>
      </w:r>
      <w:proofErr w:type="spellStart"/>
      <w:r w:rsidR="006639F4">
        <w:t>pts</w:t>
      </w:r>
      <w:proofErr w:type="spellEnd"/>
      <w:r w:rsidR="006639F4">
        <w:t xml:space="preserve">, </w:t>
      </w:r>
      <w:r w:rsidR="005C5691">
        <w:t>.</w:t>
      </w:r>
      <w:proofErr w:type="spellStart"/>
      <w:r w:rsidR="005C5691">
        <w:t>rcs</w:t>
      </w:r>
      <w:proofErr w:type="spellEnd"/>
      <w:r w:rsidR="005C5691">
        <w:t xml:space="preserve"> lub innym uzgodnionym z Zamawiającym.</w:t>
      </w:r>
    </w:p>
    <w:p w14:paraId="29056F93" w14:textId="398714A7" w:rsidR="00805235" w:rsidRDefault="00805235" w:rsidP="008A6A51">
      <w:pPr>
        <w:pStyle w:val="Nagwek2PGEPAK"/>
        <w:ind w:left="567"/>
        <w:jc w:val="both"/>
      </w:pPr>
      <w:r>
        <w:t>Dane chmur punktów pozyskiwane ze skanowania mobilnego lub stacjonarnego muszą być prze</w:t>
      </w:r>
      <w:r w:rsidR="002D31F5">
        <w:softHyphen/>
      </w:r>
      <w:r>
        <w:t xml:space="preserve">kazywane w postaci plików </w:t>
      </w:r>
      <w:r w:rsidRPr="00805235">
        <w:t>.las</w:t>
      </w:r>
      <w:r>
        <w:t xml:space="preserve">, </w:t>
      </w:r>
      <w:r w:rsidRPr="00805235">
        <w:t>.</w:t>
      </w:r>
      <w:proofErr w:type="spellStart"/>
      <w:r w:rsidRPr="00805235">
        <w:t>laz</w:t>
      </w:r>
      <w:proofErr w:type="spellEnd"/>
      <w:r w:rsidRPr="00805235">
        <w:t>.</w:t>
      </w:r>
      <w:r>
        <w:t>, E57, .</w:t>
      </w:r>
      <w:proofErr w:type="spellStart"/>
      <w:r>
        <w:t>pts</w:t>
      </w:r>
      <w:proofErr w:type="spellEnd"/>
      <w:r>
        <w:t>.</w:t>
      </w:r>
      <w:r w:rsidR="006639F4">
        <w:t xml:space="preserve">, </w:t>
      </w:r>
      <w:r w:rsidR="005C5691">
        <w:t>.</w:t>
      </w:r>
      <w:proofErr w:type="spellStart"/>
      <w:r w:rsidR="006639F4">
        <w:t>rcs</w:t>
      </w:r>
      <w:proofErr w:type="spellEnd"/>
      <w:r w:rsidR="006639F4">
        <w:t xml:space="preserve">, </w:t>
      </w:r>
      <w:r w:rsidR="005C5691">
        <w:t>lub innym uzgodnionym z Zamawiającym.</w:t>
      </w:r>
    </w:p>
    <w:p w14:paraId="5BB74759" w14:textId="2B91B02E" w:rsidR="00477F86" w:rsidRDefault="000155FA" w:rsidP="008A6A51">
      <w:pPr>
        <w:pStyle w:val="Nagwek2PGEPAK"/>
        <w:ind w:left="567"/>
        <w:jc w:val="both"/>
      </w:pPr>
      <w:r>
        <w:t>Dane LIDAR</w:t>
      </w:r>
      <w:r w:rsidRPr="000155FA">
        <w:t xml:space="preserve"> opracowywane na zlecenie Zamawiającego należy przekazywać w podziale arkuszo</w:t>
      </w:r>
      <w:r w:rsidR="002D31F5">
        <w:softHyphen/>
      </w:r>
      <w:r w:rsidRPr="000155FA">
        <w:t>wym zgodnym z publikowanym przez Główny Urząd Geodezji i Kartografii</w:t>
      </w:r>
      <w:r w:rsidR="00151BBD">
        <w:t>.</w:t>
      </w:r>
    </w:p>
    <w:p w14:paraId="1D1E442B" w14:textId="1BDC3EB3" w:rsidR="000476A2" w:rsidRDefault="000476A2" w:rsidP="008A6A51">
      <w:pPr>
        <w:pStyle w:val="Nagwek2PGEPAK"/>
        <w:ind w:left="567"/>
        <w:jc w:val="both"/>
      </w:pPr>
      <w:r w:rsidRPr="000476A2">
        <w:t>Dane LIDAR opracowywane na zlecenie Zamawiającego należy</w:t>
      </w:r>
      <w:r>
        <w:t xml:space="preserve"> przekazać wraz z raportem dokład</w:t>
      </w:r>
      <w:r w:rsidR="002D31F5">
        <w:softHyphen/>
      </w:r>
      <w:r>
        <w:t xml:space="preserve">nościowym oraz </w:t>
      </w:r>
      <w:r w:rsidR="00FC6142">
        <w:t xml:space="preserve">lokalizacją fotopunktów i punktów kontrolnych jeżeli </w:t>
      </w:r>
      <w:r w:rsidR="00C74378">
        <w:t xml:space="preserve">były one wykorzystywane do </w:t>
      </w:r>
      <w:r w:rsidR="00A44F8D">
        <w:t>wyrównania dokładności.</w:t>
      </w:r>
    </w:p>
    <w:p w14:paraId="58349EC3" w14:textId="4DD01D68" w:rsidR="00151BBD" w:rsidRDefault="004A7D0E" w:rsidP="008A6A51">
      <w:pPr>
        <w:pStyle w:val="Nagwek2PGEPAK"/>
        <w:ind w:left="567"/>
        <w:jc w:val="both"/>
      </w:pPr>
      <w:r>
        <w:t xml:space="preserve">Gęstość chmury punktów </w:t>
      </w:r>
      <w:r w:rsidR="00805235">
        <w:t xml:space="preserve">LIDAR </w:t>
      </w:r>
      <w:r w:rsidR="00125A81">
        <w:t>opracowywanej na zlecenie Zamawiającego</w:t>
      </w:r>
      <w:r w:rsidR="00805235">
        <w:t xml:space="preserve"> </w:t>
      </w:r>
      <w:r w:rsidR="00125A81">
        <w:t>nie może być mniej</w:t>
      </w:r>
      <w:r w:rsidR="002D31F5">
        <w:softHyphen/>
      </w:r>
      <w:r w:rsidR="00125A81">
        <w:t>sza niż 50 pkt/m</w:t>
      </w:r>
      <w:r w:rsidR="009C5084">
        <w:rPr>
          <w:vertAlign w:val="superscript"/>
        </w:rPr>
        <w:t>2</w:t>
      </w:r>
      <w:r w:rsidR="009C5084">
        <w:t>.</w:t>
      </w:r>
    </w:p>
    <w:p w14:paraId="3E39801B" w14:textId="49A1D2D1" w:rsidR="00712EFA" w:rsidRDefault="00712EFA" w:rsidP="008A6A51">
      <w:pPr>
        <w:pStyle w:val="Nagwek2PGEPAK"/>
        <w:ind w:left="567"/>
        <w:jc w:val="both"/>
      </w:pPr>
      <w:r>
        <w:t xml:space="preserve">Chmury punktów zawierają wartości intensywności odbicia oraz </w:t>
      </w:r>
      <w:r w:rsidR="00AB6320">
        <w:t xml:space="preserve">wartości RGB. Dopuszcza się brak wartości RGB po wcześniejszym ustaleniu </w:t>
      </w:r>
      <w:r w:rsidR="002069CE">
        <w:t>z Zamawiającym</w:t>
      </w:r>
    </w:p>
    <w:p w14:paraId="1CBADE8E" w14:textId="66E313BA" w:rsidR="00A966F9" w:rsidRDefault="00494B8A" w:rsidP="00270CCA">
      <w:pPr>
        <w:pStyle w:val="Nagwek2PGEPAK"/>
        <w:ind w:left="567"/>
      </w:pPr>
      <w:r>
        <w:lastRenderedPageBreak/>
        <w:t xml:space="preserve">Chmury punktów powinny być sklasyfikowane </w:t>
      </w:r>
      <w:r w:rsidR="004D0ED6">
        <w:t>wg</w:t>
      </w:r>
      <w:r w:rsidR="00FD255B">
        <w:t xml:space="preserve"> standardu LAS 1.4 dostępnym na stronie internetowej: </w:t>
      </w:r>
      <w:hyperlink r:id="rId8" w:history="1">
        <w:r w:rsidR="00095477" w:rsidRPr="00EC2D06">
          <w:rPr>
            <w:rStyle w:val="Hipercze"/>
          </w:rPr>
          <w:t>https://community.asprs.org/wg-las/viewdocument/las-test?CommunityKey=422b8a65-02fc-4978-bc86-0184a05d8ca1&amp;tab=librarydocuments</w:t>
        </w:r>
      </w:hyperlink>
      <w:r w:rsidR="00095477">
        <w:t xml:space="preserve"> , Powinny zawierać klasyfikacje wg poniższej tabeli:</w:t>
      </w:r>
      <w:r w:rsidR="00095477">
        <w:br/>
      </w:r>
      <w:r w:rsidR="00095477" w:rsidRPr="00095477">
        <w:rPr>
          <w:noProof/>
        </w:rPr>
        <w:drawing>
          <wp:inline distT="0" distB="0" distL="0" distR="0" wp14:anchorId="3078BF5B" wp14:editId="43998534">
            <wp:extent cx="4449029" cy="4096912"/>
            <wp:effectExtent l="0" t="0" r="8890" b="0"/>
            <wp:docPr id="19887852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78527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5078" cy="412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6F88D" w14:textId="6F7F2C7C" w:rsidR="00556AB6" w:rsidRDefault="00095477" w:rsidP="00095477">
      <w:pPr>
        <w:pStyle w:val="Nagwek2PGEPAK"/>
        <w:ind w:left="567"/>
      </w:pPr>
      <w:r>
        <w:t>W przypadku opracowań tworzonych na potrzeby Zamawiającego zastrzega się możliwość uszczegółowienia powyższego standardu wg potrzeb. Zagadnienie to będzie uzgodnione z Wykonawcą w umowie dotyczącej pozyskania danych LIDAR.</w:t>
      </w:r>
    </w:p>
    <w:p w14:paraId="364402B1" w14:textId="46890169" w:rsidR="000476A2" w:rsidRPr="007214F8" w:rsidRDefault="009B230F" w:rsidP="00A966F9">
      <w:pPr>
        <w:pStyle w:val="Nagwek2PGEPAK"/>
        <w:ind w:left="567"/>
        <w:jc w:val="both"/>
      </w:pPr>
      <w:r>
        <w:t xml:space="preserve">Chmury punktów powinny posiadać minimum 4 odbicia </w:t>
      </w:r>
      <w:r w:rsidR="001B0EF9">
        <w:t>dla</w:t>
      </w:r>
      <w:r w:rsidR="00EB2452">
        <w:t xml:space="preserve"> </w:t>
      </w:r>
      <w:r w:rsidR="001B0EF9">
        <w:t xml:space="preserve">danych pozyskiwanych z ALS </w:t>
      </w:r>
      <w:r w:rsidR="002D31F5">
        <w:br/>
      </w:r>
      <w:r>
        <w:t xml:space="preserve">a </w:t>
      </w:r>
      <w:r w:rsidR="001B0EF9">
        <w:t>w przypadku pozyskiwania systemami bezzałogowymi minimum 3 odbicia.</w:t>
      </w:r>
    </w:p>
    <w:p w14:paraId="12B77B4A" w14:textId="77777777" w:rsidR="007214F8" w:rsidRDefault="007214F8" w:rsidP="0022784C">
      <w:pPr>
        <w:pStyle w:val="Nagwek1PGEPAK"/>
        <w:jc w:val="both"/>
      </w:pPr>
      <w:bookmarkStart w:id="6" w:name="_Toc222489059"/>
      <w:r w:rsidRPr="007214F8">
        <w:t>Przygotowanie map tematycznych</w:t>
      </w:r>
      <w:bookmarkEnd w:id="6"/>
    </w:p>
    <w:p w14:paraId="4245D5FA" w14:textId="574ADC5D" w:rsidR="00A910FF" w:rsidRDefault="00A910FF" w:rsidP="008A6A51">
      <w:pPr>
        <w:pStyle w:val="Nagwek2PGEPAK"/>
        <w:ind w:left="567"/>
        <w:jc w:val="both"/>
      </w:pPr>
      <w:r>
        <w:t xml:space="preserve">Opracowania kartograficzne powinny być wykonane w środowisku </w:t>
      </w:r>
      <w:proofErr w:type="spellStart"/>
      <w:r>
        <w:t>Esri</w:t>
      </w:r>
      <w:proofErr w:type="spellEnd"/>
      <w:r>
        <w:t xml:space="preserve"> </w:t>
      </w:r>
      <w:proofErr w:type="spellStart"/>
      <w:r>
        <w:t>ArcGIS</w:t>
      </w:r>
      <w:proofErr w:type="spellEnd"/>
      <w:r>
        <w:t xml:space="preserve"> PRO</w:t>
      </w:r>
      <w:r w:rsidR="00095477">
        <w:t xml:space="preserve"> w wersji uzgodnionej z </w:t>
      </w:r>
      <w:proofErr w:type="spellStart"/>
      <w:r w:rsidR="00095477">
        <w:t>Zamawiajacym</w:t>
      </w:r>
      <w:proofErr w:type="spellEnd"/>
      <w:r w:rsidR="00095477">
        <w:t>.</w:t>
      </w:r>
      <w:r w:rsidR="006471ED">
        <w:t xml:space="preserve"> Dopuszczalne jest </w:t>
      </w:r>
      <w:r w:rsidR="00EF5284">
        <w:t xml:space="preserve">wykonanie opracowań kartograficznych w </w:t>
      </w:r>
      <w:proofErr w:type="spellStart"/>
      <w:r w:rsidR="00FA0D8D">
        <w:t>ArcGIS</w:t>
      </w:r>
      <w:proofErr w:type="spellEnd"/>
      <w:r w:rsidR="00FA0D8D">
        <w:t xml:space="preserve"> for Desktop po wcześniejszym uzgodnieniu z Zamawi</w:t>
      </w:r>
      <w:r w:rsidR="003726BA">
        <w:t>ającym.</w:t>
      </w:r>
    </w:p>
    <w:p w14:paraId="428E3AA2" w14:textId="1BC99CB5" w:rsidR="000D3497" w:rsidRDefault="00707EED" w:rsidP="008A6A51">
      <w:pPr>
        <w:pStyle w:val="Nagwek2PGEPAK"/>
        <w:ind w:left="567"/>
        <w:jc w:val="both"/>
      </w:pPr>
      <w:r>
        <w:t>Pliki projektów map</w:t>
      </w:r>
      <w:r w:rsidR="00A910FF">
        <w:t>owy</w:t>
      </w:r>
      <w:r w:rsidR="00353DFF">
        <w:t xml:space="preserve">ch należy zapisać </w:t>
      </w:r>
      <w:r w:rsidR="006471ED">
        <w:t>w postaci plików</w:t>
      </w:r>
      <w:r w:rsidR="003726BA">
        <w:t xml:space="preserve"> .</w:t>
      </w:r>
      <w:proofErr w:type="spellStart"/>
      <w:r w:rsidR="003726BA">
        <w:t>aprx</w:t>
      </w:r>
      <w:proofErr w:type="spellEnd"/>
      <w:r w:rsidR="007E0EEC">
        <w:t xml:space="preserve"> lub .</w:t>
      </w:r>
      <w:proofErr w:type="spellStart"/>
      <w:r w:rsidR="007E0EEC">
        <w:t>mxd</w:t>
      </w:r>
      <w:proofErr w:type="spellEnd"/>
      <w:r w:rsidR="007E0EEC">
        <w:t xml:space="preserve"> (jeżeli uzgodniono taki format z Zamawiającym).</w:t>
      </w:r>
    </w:p>
    <w:p w14:paraId="672FC011" w14:textId="4DF5E8C9" w:rsidR="003726BA" w:rsidRDefault="001A59C8" w:rsidP="008A6A51">
      <w:pPr>
        <w:pStyle w:val="Nagwek2PGEPAK"/>
        <w:ind w:left="567"/>
        <w:jc w:val="both"/>
      </w:pPr>
      <w:r>
        <w:t>Wielkość arkusza, skala mapy i symbolizacja powinna być dostosowana do prezentowanej treści</w:t>
      </w:r>
      <w:r w:rsidR="005E0ACB">
        <w:t>.</w:t>
      </w:r>
    </w:p>
    <w:p w14:paraId="42C697D8" w14:textId="18902AA3" w:rsidR="00E149F9" w:rsidRDefault="00E149F9" w:rsidP="008A6A51">
      <w:pPr>
        <w:pStyle w:val="Nagwek2PGEPAK"/>
        <w:ind w:left="567"/>
        <w:jc w:val="both"/>
      </w:pPr>
      <w:r>
        <w:t>Mapy wieloarkuszowe powinny być opracowane przy</w:t>
      </w:r>
      <w:r w:rsidR="00673FC3">
        <w:t xml:space="preserve"> użyciu narzędzia </w:t>
      </w:r>
      <w:r w:rsidR="009B3E4C">
        <w:t>do opracowywania map seryjnych</w:t>
      </w:r>
      <w:r w:rsidR="005E0ACB">
        <w:t>.</w:t>
      </w:r>
    </w:p>
    <w:p w14:paraId="3EBB6759" w14:textId="1C9027C0" w:rsidR="00E632BF" w:rsidRDefault="00A2747B" w:rsidP="008A6A51">
      <w:pPr>
        <w:pStyle w:val="Nagwek2PGEPAK"/>
        <w:ind w:left="567"/>
        <w:jc w:val="both"/>
      </w:pPr>
      <w:r>
        <w:t>Arkusz mapy powinien zawierać</w:t>
      </w:r>
      <w:r w:rsidR="000A1905">
        <w:t xml:space="preserve"> minimum</w:t>
      </w:r>
      <w:r>
        <w:t xml:space="preserve">: ramkę danych, </w:t>
      </w:r>
      <w:r w:rsidR="008605B5">
        <w:t>tytuł mapy, podziałkę liniową, skalę licz</w:t>
      </w:r>
      <w:r w:rsidR="002D31F5">
        <w:softHyphen/>
      </w:r>
      <w:r w:rsidR="008605B5">
        <w:t xml:space="preserve">bową, siatkę </w:t>
      </w:r>
      <w:r w:rsidR="00A4200A">
        <w:t>kartograficzną, legendę</w:t>
      </w:r>
      <w:r w:rsidR="001C0B25">
        <w:t xml:space="preserve">, </w:t>
      </w:r>
      <w:r w:rsidR="000A1905">
        <w:t xml:space="preserve">opisy współrzędnych narożników lub siatki kartograficznej, </w:t>
      </w:r>
      <w:r w:rsidR="0060257C">
        <w:t>opis układu współrzędnych</w:t>
      </w:r>
      <w:r w:rsidR="002A568B">
        <w:t>.</w:t>
      </w:r>
    </w:p>
    <w:p w14:paraId="04767DAE" w14:textId="385DC746" w:rsidR="002A568B" w:rsidRDefault="002A568B" w:rsidP="008A6A51">
      <w:pPr>
        <w:pStyle w:val="Nagwek2PGEPAK"/>
        <w:ind w:left="567"/>
        <w:jc w:val="both"/>
      </w:pPr>
      <w:r>
        <w:t xml:space="preserve">Dla map wieloarkuszowych należy stosować </w:t>
      </w:r>
      <w:r w:rsidR="00445C08">
        <w:t>automatyczn</w:t>
      </w:r>
      <w:r w:rsidR="003812F1">
        <w:t>ą numerację arkuszy.</w:t>
      </w:r>
    </w:p>
    <w:p w14:paraId="335E0BFA" w14:textId="35DF4521" w:rsidR="003E6704" w:rsidRDefault="003E6704" w:rsidP="008A6A51">
      <w:pPr>
        <w:pStyle w:val="Nagwek2PGEPAK"/>
        <w:ind w:left="567"/>
        <w:jc w:val="both"/>
      </w:pPr>
      <w:r>
        <w:lastRenderedPageBreak/>
        <w:t>Dla map wieloarkuszowych należy stosować mapę poglądową z</w:t>
      </w:r>
      <w:r w:rsidR="007E0EEC">
        <w:t xml:space="preserve"> wyróżnioną</w:t>
      </w:r>
      <w:r>
        <w:t xml:space="preserve"> wizualizacją </w:t>
      </w:r>
      <w:r w:rsidR="003775DE">
        <w:t xml:space="preserve">lokalizacji </w:t>
      </w:r>
      <w:r w:rsidR="007E0EEC">
        <w:t xml:space="preserve">przedstawianego </w:t>
      </w:r>
      <w:r w:rsidR="003775DE">
        <w:t>arkusza.</w:t>
      </w:r>
    </w:p>
    <w:p w14:paraId="5F10CDDC" w14:textId="6A50E270" w:rsidR="003812F1" w:rsidRDefault="003812F1" w:rsidP="008A6A51">
      <w:pPr>
        <w:pStyle w:val="Nagwek2PGEPAK"/>
        <w:ind w:left="567"/>
        <w:jc w:val="both"/>
      </w:pPr>
      <w:r>
        <w:t xml:space="preserve">Elementy </w:t>
      </w:r>
      <w:proofErr w:type="spellStart"/>
      <w:r>
        <w:t>pozaramkowe</w:t>
      </w:r>
      <w:proofErr w:type="spellEnd"/>
      <w:r>
        <w:t xml:space="preserve"> mapy powinny być powiązane </w:t>
      </w:r>
      <w:r w:rsidR="00ED7811">
        <w:t xml:space="preserve">z </w:t>
      </w:r>
      <w:r w:rsidR="00DD73AD">
        <w:t>mapą, tj. dynamicznie zmieniać się przy zmianie skali</w:t>
      </w:r>
      <w:r w:rsidR="00C66A72">
        <w:t>, zasięgu przestrzennego</w:t>
      </w:r>
      <w:r w:rsidR="007E0EEC">
        <w:t>, stylu symbolu</w:t>
      </w:r>
      <w:r w:rsidR="00C66A72">
        <w:t xml:space="preserve"> itp.</w:t>
      </w:r>
      <w:r w:rsidR="005E0ACB">
        <w:t>.</w:t>
      </w:r>
      <w:r w:rsidR="007E0EEC">
        <w:t xml:space="preserve"> (nie powinny być rozbite na geometrię).</w:t>
      </w:r>
    </w:p>
    <w:p w14:paraId="3C0BC96A" w14:textId="7CBD6B84" w:rsidR="007E0EEC" w:rsidRDefault="007E0EEC" w:rsidP="008A6A51">
      <w:pPr>
        <w:pStyle w:val="Nagwek2PGEPAK"/>
        <w:ind w:left="567"/>
        <w:jc w:val="both"/>
      </w:pPr>
      <w:r>
        <w:t>Legenda (oznaczenia na mapie) powinna być dynamicznie powiązana z mapą. W sytuacji kiedy stopień skomplikowania legendy uniemożliwia jej opracowania w postaci dynamicznej należy po</w:t>
      </w:r>
      <w:r w:rsidR="002D31F5">
        <w:softHyphen/>
      </w:r>
      <w:r>
        <w:t>informować o tym Zamawiającego w celu wypracowania najlepszego rozwiązania.</w:t>
      </w:r>
    </w:p>
    <w:p w14:paraId="5F53373E" w14:textId="376877A1" w:rsidR="00D94778" w:rsidRDefault="00C66A72" w:rsidP="008A6A51">
      <w:pPr>
        <w:pStyle w:val="Nagwek2PGEPAK"/>
        <w:ind w:left="567" w:hanging="491"/>
        <w:jc w:val="both"/>
      </w:pPr>
      <w:r>
        <w:t xml:space="preserve">Jeżeli </w:t>
      </w:r>
      <w:r w:rsidR="00917D66">
        <w:t>Z</w:t>
      </w:r>
      <w:r>
        <w:t xml:space="preserve">amawiający </w:t>
      </w:r>
      <w:r w:rsidR="00917D66">
        <w:t xml:space="preserve">przekazał szablony arkuszy map należy </w:t>
      </w:r>
      <w:r w:rsidR="00D442E0">
        <w:t>je wykorzystać do opracowania map tematycznych w danym projekcie.</w:t>
      </w:r>
    </w:p>
    <w:p w14:paraId="18D5B5BB" w14:textId="2CD2A48B" w:rsidR="006C6B49" w:rsidRDefault="00743EEB" w:rsidP="008A6A51">
      <w:pPr>
        <w:pStyle w:val="Nagwek2PGEPAK"/>
        <w:ind w:left="567" w:hanging="491"/>
        <w:jc w:val="both"/>
      </w:pPr>
      <w:r>
        <w:t>Jeżeli istnieją</w:t>
      </w:r>
      <w:r w:rsidR="00F00254">
        <w:t xml:space="preserve"> przyjęte oznaczenia treści</w:t>
      </w:r>
      <w:r w:rsidR="00942D8F">
        <w:t xml:space="preserve"> mapy, standardy, wytyczne </w:t>
      </w:r>
      <w:r w:rsidR="007E0EEC">
        <w:t xml:space="preserve">ogólnie obowiązujące </w:t>
      </w:r>
      <w:r w:rsidR="00942D8F">
        <w:t>należy je stosować w pierwszej kolejności</w:t>
      </w:r>
      <w:r w:rsidR="007D03DE">
        <w:t xml:space="preserve"> np. symbole map topograficznych</w:t>
      </w:r>
      <w:r w:rsidR="0048331D">
        <w:t>, mapy zasadniczej.</w:t>
      </w:r>
    </w:p>
    <w:p w14:paraId="02D54B9C" w14:textId="59EB0393" w:rsidR="0068722C" w:rsidRDefault="0068722C" w:rsidP="008A6A51">
      <w:pPr>
        <w:pStyle w:val="Nagwek2PGEPAK"/>
        <w:ind w:left="567" w:hanging="491"/>
        <w:jc w:val="both"/>
      </w:pPr>
      <w:r>
        <w:t>W projektach map należy stosować ścieżki względne tam gdzie jest to możliwe.</w:t>
      </w:r>
    </w:p>
    <w:p w14:paraId="27F5122B" w14:textId="11154C1F" w:rsidR="007E0EEC" w:rsidRPr="007827CF" w:rsidRDefault="007E0EEC" w:rsidP="008A6A51">
      <w:pPr>
        <w:pStyle w:val="Nagwek2PGEPAK"/>
        <w:ind w:left="567" w:hanging="491"/>
        <w:jc w:val="both"/>
      </w:pPr>
      <w:r>
        <w:t xml:space="preserve">Należy stosować ogólnie przyjęte w literaturze zasady redakcji map cyfrowych, zasady </w:t>
      </w:r>
      <w:r w:rsidR="003F1178">
        <w:t>projekto</w:t>
      </w:r>
      <w:r w:rsidR="002D31F5">
        <w:softHyphen/>
      </w:r>
      <w:r w:rsidR="003F1178">
        <w:t>wania map, generalizacji, metody ilościowe i jakościowe prezentacji danych na mapach, dopaso</w:t>
      </w:r>
      <w:r w:rsidR="002D31F5">
        <w:softHyphen/>
      </w:r>
      <w:r w:rsidR="003F1178">
        <w:t>wane do typu mapy.</w:t>
      </w:r>
    </w:p>
    <w:p w14:paraId="24019456" w14:textId="77777777" w:rsidR="007214F8" w:rsidRDefault="007214F8" w:rsidP="0022784C">
      <w:pPr>
        <w:pStyle w:val="Nagwek1PGEPAK"/>
        <w:jc w:val="both"/>
      </w:pPr>
      <w:bookmarkStart w:id="7" w:name="_Toc222489060"/>
      <w:r w:rsidRPr="007214F8">
        <w:t>Przekazywanie map tematycznych</w:t>
      </w:r>
      <w:bookmarkEnd w:id="7"/>
      <w:r w:rsidRPr="007214F8">
        <w:t xml:space="preserve"> </w:t>
      </w:r>
    </w:p>
    <w:p w14:paraId="345E0CFB" w14:textId="3A4FA1EE" w:rsidR="001F014D" w:rsidRDefault="001F014D" w:rsidP="008A6A51">
      <w:pPr>
        <w:pStyle w:val="Nagwek2PGEPAK"/>
        <w:ind w:left="567"/>
        <w:jc w:val="both"/>
      </w:pPr>
      <w:r>
        <w:t>Opracowania kartograficzne należy przekazywać w formacie</w:t>
      </w:r>
      <w:r w:rsidR="00FB4739">
        <w:t xml:space="preserve"> nieedytowalnym .pdf</w:t>
      </w:r>
      <w:r w:rsidR="00EB2FFA">
        <w:t xml:space="preserve"> z </w:t>
      </w:r>
      <w:proofErr w:type="spellStart"/>
      <w:r w:rsidR="00EB2FFA">
        <w:t>georeferen</w:t>
      </w:r>
      <w:r w:rsidR="002D31F5">
        <w:softHyphen/>
      </w:r>
      <w:r w:rsidR="00EB2FFA">
        <w:t>cją</w:t>
      </w:r>
      <w:proofErr w:type="spellEnd"/>
      <w:r w:rsidR="003F1178">
        <w:t>.</w:t>
      </w:r>
    </w:p>
    <w:p w14:paraId="212434F1" w14:textId="390CD763" w:rsidR="00EB2FFA" w:rsidRDefault="00EB2FFA" w:rsidP="008A6A51">
      <w:pPr>
        <w:pStyle w:val="Nagwek2PGEPAK"/>
        <w:ind w:left="567"/>
        <w:jc w:val="both"/>
      </w:pPr>
      <w:r>
        <w:t xml:space="preserve">Dla map wieloarkuszowych każdy arkusz </w:t>
      </w:r>
      <w:r w:rsidR="009F2FC7">
        <w:t>należy zapisać w oddzielnym pliku .pdf</w:t>
      </w:r>
    </w:p>
    <w:p w14:paraId="3FD30932" w14:textId="7B69277A" w:rsidR="009F2FC7" w:rsidRDefault="00BA34B6" w:rsidP="008A6A51">
      <w:pPr>
        <w:pStyle w:val="Nagwek2PGEPAK"/>
        <w:ind w:left="567"/>
        <w:jc w:val="both"/>
      </w:pPr>
      <w:r>
        <w:t xml:space="preserve">Zawartość </w:t>
      </w:r>
      <w:r w:rsidR="00C96777">
        <w:t>ramki danych (</w:t>
      </w:r>
      <w:r w:rsidR="003F1178">
        <w:t xml:space="preserve">treści </w:t>
      </w:r>
      <w:r w:rsidR="00C96777">
        <w:t xml:space="preserve">bez elementów </w:t>
      </w:r>
      <w:proofErr w:type="spellStart"/>
      <w:r w:rsidR="00C96777">
        <w:t>pozaramkowych</w:t>
      </w:r>
      <w:proofErr w:type="spellEnd"/>
      <w:r w:rsidR="00C96777">
        <w:t xml:space="preserve">) dodatkowo należy przekazać </w:t>
      </w:r>
      <w:r w:rsidR="002D31F5">
        <w:br/>
      </w:r>
      <w:r w:rsidR="00C96777">
        <w:t xml:space="preserve">w postaci plików </w:t>
      </w:r>
      <w:proofErr w:type="spellStart"/>
      <w:r w:rsidR="00C96777">
        <w:t>GeoT</w:t>
      </w:r>
      <w:r w:rsidR="00A3139A">
        <w:t>IFF</w:t>
      </w:r>
      <w:proofErr w:type="spellEnd"/>
      <w:r w:rsidR="00A3139A">
        <w:t xml:space="preserve">. </w:t>
      </w:r>
    </w:p>
    <w:p w14:paraId="7682BF27" w14:textId="1269C60C" w:rsidR="00905FF4" w:rsidRDefault="00333AF2" w:rsidP="008A6A51">
      <w:pPr>
        <w:pStyle w:val="Nagwek2PGEPAK"/>
        <w:ind w:left="567"/>
        <w:jc w:val="both"/>
      </w:pPr>
      <w:r>
        <w:t xml:space="preserve">Projekt mapy należy przekazać w formacie edytowalnym </w:t>
      </w:r>
      <w:r w:rsidR="002C5EBE">
        <w:t>.</w:t>
      </w:r>
      <w:proofErr w:type="spellStart"/>
      <w:r w:rsidR="002C5EBE">
        <w:t>aprx</w:t>
      </w:r>
      <w:proofErr w:type="spellEnd"/>
      <w:r w:rsidR="002C5EBE">
        <w:t xml:space="preserve"> </w:t>
      </w:r>
      <w:r w:rsidR="0056120D">
        <w:t xml:space="preserve">(lub </w:t>
      </w:r>
      <w:r w:rsidR="0035192D">
        <w:t>.</w:t>
      </w:r>
      <w:proofErr w:type="spellStart"/>
      <w:r w:rsidR="0056120D">
        <w:t>mxd</w:t>
      </w:r>
      <w:proofErr w:type="spellEnd"/>
      <w:r w:rsidR="00E364F5">
        <w:t xml:space="preserve"> jeż</w:t>
      </w:r>
      <w:r w:rsidR="00614956">
        <w:t>e</w:t>
      </w:r>
      <w:r w:rsidR="00E364F5">
        <w:t>li zostało to wcześniej ustalone</w:t>
      </w:r>
      <w:r w:rsidR="0056120D">
        <w:t xml:space="preserve">) </w:t>
      </w:r>
      <w:r w:rsidR="002C5EBE">
        <w:t xml:space="preserve">wraz z </w:t>
      </w:r>
      <w:r w:rsidR="00EF358B">
        <w:t>podłączoną bazą danych .</w:t>
      </w:r>
      <w:proofErr w:type="spellStart"/>
      <w:r w:rsidR="00EF358B">
        <w:t>gdb</w:t>
      </w:r>
      <w:proofErr w:type="spellEnd"/>
      <w:r w:rsidR="00905FF4">
        <w:t xml:space="preserve">, która będzie możliwa do otwarcia na komputerach Zamawiającego. </w:t>
      </w:r>
    </w:p>
    <w:p w14:paraId="294E14D7" w14:textId="5B863EE1" w:rsidR="00A3139A" w:rsidRDefault="00905FF4" w:rsidP="008A6A51">
      <w:pPr>
        <w:pStyle w:val="Nagwek2PGEPAK"/>
        <w:ind w:left="567"/>
        <w:jc w:val="both"/>
      </w:pPr>
      <w:r>
        <w:t>Zamawiający wymaga dodatkowo przekazywania pakietu projektu .</w:t>
      </w:r>
      <w:proofErr w:type="spellStart"/>
      <w:r>
        <w:t>ppkx</w:t>
      </w:r>
      <w:proofErr w:type="spellEnd"/>
      <w:r>
        <w:t>. zawierającego zorganizowaną strukturę folderów, baz danych, narzędzi i styli które zostały użyte</w:t>
      </w:r>
    </w:p>
    <w:p w14:paraId="7C446F71" w14:textId="4392B750" w:rsidR="002C5EBE" w:rsidRDefault="00E364F5" w:rsidP="008A6A51">
      <w:pPr>
        <w:pStyle w:val="Nagwek2PGEPAK"/>
        <w:ind w:left="567"/>
        <w:jc w:val="both"/>
      </w:pPr>
      <w:r>
        <w:t xml:space="preserve">Należy dołączyć pliki symbolizacji warstw </w:t>
      </w:r>
      <w:r w:rsidR="00B77D61">
        <w:t>.</w:t>
      </w:r>
      <w:proofErr w:type="spellStart"/>
      <w:r>
        <w:t>lyrx</w:t>
      </w:r>
      <w:proofErr w:type="spellEnd"/>
      <w:r>
        <w:t xml:space="preserve">, lub </w:t>
      </w:r>
      <w:r w:rsidR="00B77D61">
        <w:t>.</w:t>
      </w:r>
      <w:proofErr w:type="spellStart"/>
      <w:r>
        <w:t>lyr</w:t>
      </w:r>
      <w:proofErr w:type="spellEnd"/>
    </w:p>
    <w:p w14:paraId="6C8ADF37" w14:textId="4FDB9183" w:rsidR="000C61D4" w:rsidRDefault="00B77D61" w:rsidP="008A6A51">
      <w:pPr>
        <w:pStyle w:val="Nagwek2PGEPAK"/>
        <w:ind w:left="567"/>
        <w:jc w:val="both"/>
      </w:pPr>
      <w:r>
        <w:t>Należy dołączyć plik definicji używanych styli</w:t>
      </w:r>
      <w:r w:rsidR="00CB15E8">
        <w:t xml:space="preserve">  -</w:t>
      </w:r>
      <w:r>
        <w:t xml:space="preserve"> .st</w:t>
      </w:r>
      <w:r w:rsidR="00350E62">
        <w:t>yle</w:t>
      </w:r>
      <w:r w:rsidR="003F1178">
        <w:t>.</w:t>
      </w:r>
    </w:p>
    <w:p w14:paraId="356A2D9A" w14:textId="7C5CC50D" w:rsidR="001F5FD5" w:rsidRDefault="001F5FD5" w:rsidP="008A6A51">
      <w:pPr>
        <w:pStyle w:val="Nagwek2PGEPAK"/>
        <w:ind w:left="567"/>
        <w:jc w:val="both"/>
      </w:pPr>
      <w:r>
        <w:t>Projekty .</w:t>
      </w:r>
      <w:proofErr w:type="spellStart"/>
      <w:r>
        <w:t>aprx</w:t>
      </w:r>
      <w:proofErr w:type="spellEnd"/>
      <w:r>
        <w:t xml:space="preserve"> zawierające wiele map tematycznych i wersji kompozycji mapowych należy w miarę możliwości przekazywać w jednym projekcie. Sposób nazewnictwa będzie wypracowany indywi</w:t>
      </w:r>
      <w:r w:rsidR="002D31F5">
        <w:softHyphen/>
      </w:r>
      <w:r>
        <w:t>dualnie dla każdego zlecanego zadania.</w:t>
      </w:r>
    </w:p>
    <w:p w14:paraId="309C4F35" w14:textId="2622B876" w:rsidR="007D2F31" w:rsidRDefault="00CB15E8" w:rsidP="00905FF4">
      <w:pPr>
        <w:pStyle w:val="Nagwek2PGEPAK"/>
        <w:ind w:left="567"/>
        <w:jc w:val="both"/>
      </w:pPr>
      <w:r>
        <w:t xml:space="preserve">Należy przekazać </w:t>
      </w:r>
      <w:r w:rsidR="00391176">
        <w:t>pakiet mapy</w:t>
      </w:r>
      <w:r w:rsidR="001B5944">
        <w:t xml:space="preserve"> </w:t>
      </w:r>
      <w:r w:rsidR="00614956">
        <w:t>.</w:t>
      </w:r>
      <w:proofErr w:type="spellStart"/>
      <w:r w:rsidR="001B5944">
        <w:t>mpk</w:t>
      </w:r>
      <w:r w:rsidR="007D2F31">
        <w:t>x</w:t>
      </w:r>
      <w:proofErr w:type="spellEnd"/>
      <w:r w:rsidR="00905FF4">
        <w:t xml:space="preserve"> lub </w:t>
      </w:r>
      <w:r w:rsidR="003F1178">
        <w:t>.</w:t>
      </w:r>
      <w:proofErr w:type="spellStart"/>
      <w:r w:rsidR="003F1178">
        <w:t>mpk</w:t>
      </w:r>
      <w:proofErr w:type="spellEnd"/>
      <w:r w:rsidR="00905FF4">
        <w:t xml:space="preserve"> (jeżeli zostało to wcześniej ustalone)</w:t>
      </w:r>
      <w:r w:rsidR="003F1178">
        <w:t>.</w:t>
      </w:r>
    </w:p>
    <w:p w14:paraId="2D19BBA8" w14:textId="77777777" w:rsidR="004D2AC9" w:rsidRDefault="004D2AC9" w:rsidP="004D2AC9">
      <w:pPr>
        <w:pStyle w:val="Nagwek1PGEPAK"/>
        <w:jc w:val="both"/>
      </w:pPr>
      <w:bookmarkStart w:id="8" w:name="_Toc194498325"/>
      <w:bookmarkStart w:id="9" w:name="_Toc222489061"/>
      <w:r>
        <w:t>Przygotowanie i przekazywanie dokumentacji opracowanej w środowisku CAD</w:t>
      </w:r>
      <w:bookmarkEnd w:id="8"/>
      <w:bookmarkEnd w:id="9"/>
    </w:p>
    <w:p w14:paraId="4F40E05E" w14:textId="77777777" w:rsidR="004D2AC9" w:rsidRDefault="004D2AC9" w:rsidP="004D2AC9">
      <w:pPr>
        <w:pStyle w:val="Nagwek2PGEPAK"/>
        <w:ind w:left="567"/>
        <w:jc w:val="both"/>
      </w:pPr>
      <w:r>
        <w:t>Dokumentacja projektowa odnosząca się do przestrzeni geograficznej powinna być zawsze osadzona w poprawnych współrzędnych geodezyjnych w odpowiednim układzie współrzędnych.</w:t>
      </w:r>
    </w:p>
    <w:p w14:paraId="06EC42CE" w14:textId="77777777" w:rsidR="004D2AC9" w:rsidRDefault="004D2AC9" w:rsidP="004D2AC9">
      <w:pPr>
        <w:pStyle w:val="Nagwek2PGEPAK"/>
        <w:ind w:left="567"/>
        <w:jc w:val="both"/>
      </w:pPr>
      <w:r>
        <w:t xml:space="preserve">Dla dokumentacji w skalach większych od 1: 10 000 należy stosować układ </w:t>
      </w:r>
      <w:r w:rsidRPr="00C83DBA">
        <w:t xml:space="preserve">współrzędnych </w:t>
      </w:r>
      <w:r>
        <w:t xml:space="preserve">płaskich </w:t>
      </w:r>
      <w:r w:rsidRPr="00C83DBA">
        <w:t>PL-2000</w:t>
      </w:r>
      <w:r>
        <w:t xml:space="preserve"> oraz odpowiednią strefę, natomiast dla </w:t>
      </w:r>
      <w:proofErr w:type="spellStart"/>
      <w:r>
        <w:t>skal</w:t>
      </w:r>
      <w:proofErr w:type="spellEnd"/>
      <w:r>
        <w:t xml:space="preserve"> mniejszych i równych 1: 10 000 układ współrzędnych PL-1992</w:t>
      </w:r>
      <w:r w:rsidRPr="00C83DBA">
        <w:t xml:space="preserve"> zgodnie z Rozporządzeniem Rady Ministrów z dnia 15 października 2012 r. w sprawie państwowego systemu odniesień przestrzennych (Dz.U.2012.1247 z późniejszymi zm.)</w:t>
      </w:r>
      <w:r>
        <w:t xml:space="preserve">. </w:t>
      </w:r>
    </w:p>
    <w:p w14:paraId="30CB8558" w14:textId="77777777" w:rsidR="004D2AC9" w:rsidRPr="00C83DBA" w:rsidRDefault="004D2AC9" w:rsidP="004D2AC9">
      <w:pPr>
        <w:pStyle w:val="Nagwek2PGEPAK"/>
        <w:ind w:left="567"/>
        <w:jc w:val="both"/>
      </w:pPr>
      <w:r>
        <w:t xml:space="preserve">Dla wszystkich projektów należy stosować </w:t>
      </w:r>
      <w:r w:rsidRPr="00C83DBA">
        <w:t>wysokościo</w:t>
      </w:r>
      <w:r>
        <w:t>wy układ</w:t>
      </w:r>
      <w:r w:rsidRPr="00C83DBA">
        <w:t xml:space="preserve"> odniesienia PL-EVRF2007-NH.</w:t>
      </w:r>
    </w:p>
    <w:p w14:paraId="0AC756C4" w14:textId="44ABF332" w:rsidR="004D2AC9" w:rsidRDefault="004D2AC9" w:rsidP="004D2AC9">
      <w:pPr>
        <w:pStyle w:val="Nagwek2PGEPAK"/>
        <w:ind w:left="567"/>
        <w:jc w:val="both"/>
      </w:pPr>
      <w:r>
        <w:lastRenderedPageBreak/>
        <w:t>Dokumentacja projektowa powinna być zapisana w plikach .</w:t>
      </w:r>
      <w:proofErr w:type="spellStart"/>
      <w:r>
        <w:t>dwg</w:t>
      </w:r>
      <w:proofErr w:type="spellEnd"/>
      <w:r>
        <w:t xml:space="preserve"> lub .</w:t>
      </w:r>
      <w:proofErr w:type="spellStart"/>
      <w:r>
        <w:t>dgn</w:t>
      </w:r>
      <w:proofErr w:type="spellEnd"/>
      <w:r>
        <w:t xml:space="preserve"> w aktualnej na czas opracowania wersji oprogramowania. W uzasadnionych przypadkach dopuszcza się zapis dokumentacji  w formacie .</w:t>
      </w:r>
      <w:proofErr w:type="spellStart"/>
      <w:r>
        <w:t>dxf</w:t>
      </w:r>
      <w:proofErr w:type="spellEnd"/>
      <w:r>
        <w:t xml:space="preserve"> po wcześniejszym uzgodnieniu tego z Zamawiającym.</w:t>
      </w:r>
    </w:p>
    <w:p w14:paraId="1C584FDB" w14:textId="77777777" w:rsidR="004D2AC9" w:rsidRDefault="004D2AC9" w:rsidP="004D2AC9">
      <w:pPr>
        <w:pStyle w:val="Nagwek2PGEPAK"/>
        <w:ind w:left="567"/>
        <w:jc w:val="both"/>
      </w:pPr>
      <w:r>
        <w:t>Informacje zapisane w plikach rysunków powinny być pogrupowane tematycznie na poszczególnych warstwach.</w:t>
      </w:r>
    </w:p>
    <w:p w14:paraId="02FC564F" w14:textId="77777777" w:rsidR="004D2AC9" w:rsidRDefault="004D2AC9" w:rsidP="004D2AC9">
      <w:pPr>
        <w:pStyle w:val="Nagwek2PGEPAK"/>
        <w:ind w:left="567"/>
        <w:jc w:val="both"/>
      </w:pPr>
      <w:r>
        <w:t>Warstwy należy opisać w sposób umożliwiający ich jednoznaczną identyfikację.</w:t>
      </w:r>
    </w:p>
    <w:p w14:paraId="2587CEB2" w14:textId="77777777" w:rsidR="004D2AC9" w:rsidRDefault="004D2AC9" w:rsidP="004D2AC9">
      <w:pPr>
        <w:pStyle w:val="Nagwek2PGEPAK"/>
        <w:ind w:left="567"/>
        <w:jc w:val="both"/>
      </w:pPr>
      <w:r>
        <w:t>W przypadku stosowania standardu projektowego z kodowaniem nazw poszczególnych warstw należy wraz z dokumentacją dostarczyć spis kodów warstw oraz ich pełne nazwy i ewentualny opis zawartości w postaci edytowalnego dokumentu cyfrowego.</w:t>
      </w:r>
    </w:p>
    <w:p w14:paraId="66114CC5" w14:textId="77777777" w:rsidR="004D2AC9" w:rsidRDefault="004D2AC9" w:rsidP="004D2AC9">
      <w:pPr>
        <w:pStyle w:val="Nagwek2PGEPAK"/>
        <w:ind w:left="567"/>
        <w:jc w:val="both"/>
      </w:pPr>
      <w:r>
        <w:t xml:space="preserve">W przypadku opracowania dokumentacji w programach branżowych, np. </w:t>
      </w:r>
      <w:proofErr w:type="spellStart"/>
      <w:r>
        <w:t>Civil</w:t>
      </w:r>
      <w:proofErr w:type="spellEnd"/>
      <w:r>
        <w:t xml:space="preserve"> 3D, Map 3D itp. należy ją przekazywać w natywnej wersji pliku .</w:t>
      </w:r>
      <w:proofErr w:type="spellStart"/>
      <w:r>
        <w:t>dwg</w:t>
      </w:r>
      <w:proofErr w:type="spellEnd"/>
      <w:r>
        <w:t xml:space="preserve"> dla danego programu bez rozbijania obiektów do postaci odczytu ich w „czystym” programie AutoCAD. Przykładem mogą tu być powierzchnie w programie </w:t>
      </w:r>
      <w:proofErr w:type="spellStart"/>
      <w:r>
        <w:t>Civil</w:t>
      </w:r>
      <w:proofErr w:type="spellEnd"/>
      <w:r>
        <w:t xml:space="preserve"> 3D, linie trasowania, przekroje, profile itp.</w:t>
      </w:r>
    </w:p>
    <w:p w14:paraId="40BB04B2" w14:textId="77777777" w:rsidR="004D2AC9" w:rsidRDefault="004D2AC9" w:rsidP="004D2AC9">
      <w:pPr>
        <w:pStyle w:val="Nagwek2PGEPAK"/>
        <w:ind w:left="567"/>
        <w:jc w:val="both"/>
      </w:pPr>
      <w:r>
        <w:t>Dla projektów wielobranżowych lub zawierających dużą ilość informacji należy projekty organizować przy wykorzystaniu plików odniesienia i każdą branżę umieszczać w oddzielnym pliku. Dotyczy to również plików zawierających podkłady geodezyjne np. mapy zasadnicze oraz mapy do celów projektowych. W takich sytuacjach powinien istnieć plik złożeniowy oraz dołączone do niego pliki rysunków dla każdej branży występującej w projekcie.</w:t>
      </w:r>
    </w:p>
    <w:p w14:paraId="61B0066A" w14:textId="77777777" w:rsidR="004D2AC9" w:rsidRDefault="004D2AC9" w:rsidP="004D2AC9">
      <w:pPr>
        <w:pStyle w:val="Nagwek2PGEPAK"/>
        <w:ind w:left="567"/>
        <w:jc w:val="both"/>
      </w:pPr>
      <w:r>
        <w:t xml:space="preserve">Dokumentacja CAD powinna być przekazywana w postaci paczki danych wykonanej, w przypadku oprogramowania </w:t>
      </w:r>
      <w:proofErr w:type="spellStart"/>
      <w:r>
        <w:t>Autodesku</w:t>
      </w:r>
      <w:proofErr w:type="spellEnd"/>
      <w:r>
        <w:t xml:space="preserve">, za pomocą mechanizmu </w:t>
      </w:r>
      <w:proofErr w:type="spellStart"/>
      <w:r w:rsidRPr="00D7760A">
        <w:rPr>
          <w:b/>
        </w:rPr>
        <w:t>eTransmit</w:t>
      </w:r>
      <w:proofErr w:type="spellEnd"/>
      <w:r>
        <w:t xml:space="preserve"> lub podobnego w innych programach. Paczka powinna zawierać plik złożeniowy, rysunki odniesień wektorowych i rastrowych, stosowane style, czcionki i inne pliki niezbędne do poprawnego otwarcia projektu w infrastrukturze zamawiającego.</w:t>
      </w:r>
    </w:p>
    <w:p w14:paraId="38F303F9" w14:textId="77777777" w:rsidR="004D2AC9" w:rsidRDefault="004D2AC9" w:rsidP="004D2AC9">
      <w:pPr>
        <w:pStyle w:val="Nagwek2PGEPAK"/>
        <w:ind w:left="567"/>
        <w:jc w:val="both"/>
      </w:pPr>
      <w:r>
        <w:t xml:space="preserve">Nazwa archiwum </w:t>
      </w:r>
      <w:proofErr w:type="spellStart"/>
      <w:r>
        <w:t>eTransmit</w:t>
      </w:r>
      <w:proofErr w:type="spellEnd"/>
      <w:r>
        <w:t xml:space="preserve"> oraz oznaczenie rewizji dokumentacji powinna być zakodowana zgodnie z wymaganiami kodowania dokumentacji zapisanymi w umowie.</w:t>
      </w:r>
    </w:p>
    <w:p w14:paraId="2DCD03DB" w14:textId="77777777" w:rsidR="004D2AC9" w:rsidRDefault="004D2AC9" w:rsidP="004D2AC9">
      <w:pPr>
        <w:pStyle w:val="Nagwek2PGEPAK"/>
        <w:numPr>
          <w:ilvl w:val="0"/>
          <w:numId w:val="0"/>
        </w:numPr>
        <w:ind w:left="135"/>
        <w:jc w:val="both"/>
      </w:pPr>
    </w:p>
    <w:sectPr w:rsidR="004D2AC9" w:rsidSect="00C95178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F892" w14:textId="77777777" w:rsidR="00104025" w:rsidRDefault="00104025" w:rsidP="00F510C5">
      <w:pPr>
        <w:spacing w:after="0" w:line="240" w:lineRule="auto"/>
      </w:pPr>
      <w:r>
        <w:separator/>
      </w:r>
    </w:p>
  </w:endnote>
  <w:endnote w:type="continuationSeparator" w:id="0">
    <w:p w14:paraId="05AE668E" w14:textId="77777777" w:rsidR="00104025" w:rsidRDefault="00104025" w:rsidP="00F5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7326562"/>
      <w:docPartObj>
        <w:docPartGallery w:val="Page Numbers (Bottom of Page)"/>
        <w:docPartUnique/>
      </w:docPartObj>
    </w:sdtPr>
    <w:sdtContent>
      <w:p w14:paraId="20F4C31B" w14:textId="19A49C01" w:rsidR="00E37B85" w:rsidRDefault="00E37B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561">
          <w:rPr>
            <w:noProof/>
          </w:rPr>
          <w:t>10</w:t>
        </w:r>
        <w:r>
          <w:fldChar w:fldCharType="end"/>
        </w:r>
      </w:p>
    </w:sdtContent>
  </w:sdt>
  <w:p w14:paraId="0BAB92BE" w14:textId="77777777" w:rsidR="00E37B85" w:rsidRDefault="00E37B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D00E" w14:textId="77777777" w:rsidR="00104025" w:rsidRDefault="00104025" w:rsidP="00F510C5">
      <w:pPr>
        <w:spacing w:after="0" w:line="240" w:lineRule="auto"/>
      </w:pPr>
      <w:r>
        <w:separator/>
      </w:r>
    </w:p>
  </w:footnote>
  <w:footnote w:type="continuationSeparator" w:id="0">
    <w:p w14:paraId="5D18DD5D" w14:textId="77777777" w:rsidR="00104025" w:rsidRDefault="00104025" w:rsidP="00F51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17DC"/>
    <w:multiLevelType w:val="multilevel"/>
    <w:tmpl w:val="2A265E28"/>
    <w:lvl w:ilvl="0">
      <w:start w:val="1"/>
      <w:numFmt w:val="decimal"/>
      <w:pStyle w:val="Nagwek1PGEPA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PGEPAK"/>
      <w:lvlText w:val="%1.%2."/>
      <w:lvlJc w:val="left"/>
      <w:pPr>
        <w:ind w:left="3977" w:hanging="432"/>
      </w:pPr>
      <w:rPr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364A3A"/>
    <w:multiLevelType w:val="hybridMultilevel"/>
    <w:tmpl w:val="9F506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D34E9"/>
    <w:multiLevelType w:val="hybridMultilevel"/>
    <w:tmpl w:val="69D20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457D8"/>
    <w:multiLevelType w:val="hybridMultilevel"/>
    <w:tmpl w:val="9F506E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07E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8004417">
    <w:abstractNumId w:val="1"/>
  </w:num>
  <w:num w:numId="2" w16cid:durableId="459033910">
    <w:abstractNumId w:val="3"/>
  </w:num>
  <w:num w:numId="3" w16cid:durableId="1508595654">
    <w:abstractNumId w:val="0"/>
  </w:num>
  <w:num w:numId="4" w16cid:durableId="247615728">
    <w:abstractNumId w:val="2"/>
  </w:num>
  <w:num w:numId="5" w16cid:durableId="802314141">
    <w:abstractNumId w:val="4"/>
  </w:num>
  <w:num w:numId="6" w16cid:durableId="528107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0387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1D4"/>
    <w:rsid w:val="000155FA"/>
    <w:rsid w:val="00040966"/>
    <w:rsid w:val="000476A2"/>
    <w:rsid w:val="00051D0B"/>
    <w:rsid w:val="00055394"/>
    <w:rsid w:val="00065D68"/>
    <w:rsid w:val="0006606E"/>
    <w:rsid w:val="0007238A"/>
    <w:rsid w:val="00085FD0"/>
    <w:rsid w:val="0009317B"/>
    <w:rsid w:val="00095477"/>
    <w:rsid w:val="000A1905"/>
    <w:rsid w:val="000A28A8"/>
    <w:rsid w:val="000A5980"/>
    <w:rsid w:val="000C61D4"/>
    <w:rsid w:val="000D3497"/>
    <w:rsid w:val="000D605B"/>
    <w:rsid w:val="00102414"/>
    <w:rsid w:val="00104025"/>
    <w:rsid w:val="00106740"/>
    <w:rsid w:val="00123100"/>
    <w:rsid w:val="00125A81"/>
    <w:rsid w:val="00147C50"/>
    <w:rsid w:val="00151BBD"/>
    <w:rsid w:val="00153595"/>
    <w:rsid w:val="00165ED8"/>
    <w:rsid w:val="001738FE"/>
    <w:rsid w:val="00177353"/>
    <w:rsid w:val="001840B2"/>
    <w:rsid w:val="00191199"/>
    <w:rsid w:val="00191D6C"/>
    <w:rsid w:val="001A356E"/>
    <w:rsid w:val="001A59C8"/>
    <w:rsid w:val="001A5FF5"/>
    <w:rsid w:val="001B0EF9"/>
    <w:rsid w:val="001B5944"/>
    <w:rsid w:val="001C0B25"/>
    <w:rsid w:val="001C6887"/>
    <w:rsid w:val="001F014D"/>
    <w:rsid w:val="001F0E36"/>
    <w:rsid w:val="001F5FD5"/>
    <w:rsid w:val="00201A39"/>
    <w:rsid w:val="002069CE"/>
    <w:rsid w:val="002079E6"/>
    <w:rsid w:val="00210259"/>
    <w:rsid w:val="0022784C"/>
    <w:rsid w:val="002352DA"/>
    <w:rsid w:val="002509AB"/>
    <w:rsid w:val="00266598"/>
    <w:rsid w:val="00270CCA"/>
    <w:rsid w:val="00271F86"/>
    <w:rsid w:val="00273C9D"/>
    <w:rsid w:val="002901EA"/>
    <w:rsid w:val="002927D6"/>
    <w:rsid w:val="002A0507"/>
    <w:rsid w:val="002A568B"/>
    <w:rsid w:val="002B6418"/>
    <w:rsid w:val="002B6E31"/>
    <w:rsid w:val="002C5EBE"/>
    <w:rsid w:val="002D31F5"/>
    <w:rsid w:val="0031673C"/>
    <w:rsid w:val="00333AF2"/>
    <w:rsid w:val="00343DF4"/>
    <w:rsid w:val="00350542"/>
    <w:rsid w:val="00350E62"/>
    <w:rsid w:val="0035192D"/>
    <w:rsid w:val="00353DFF"/>
    <w:rsid w:val="003604FB"/>
    <w:rsid w:val="003726BA"/>
    <w:rsid w:val="00375185"/>
    <w:rsid w:val="003775DE"/>
    <w:rsid w:val="003812F1"/>
    <w:rsid w:val="00385136"/>
    <w:rsid w:val="00391176"/>
    <w:rsid w:val="00392F94"/>
    <w:rsid w:val="003A09C3"/>
    <w:rsid w:val="003A31FB"/>
    <w:rsid w:val="003A7ADF"/>
    <w:rsid w:val="003C3074"/>
    <w:rsid w:val="003C5224"/>
    <w:rsid w:val="003E6704"/>
    <w:rsid w:val="003F1178"/>
    <w:rsid w:val="00404612"/>
    <w:rsid w:val="00415FE4"/>
    <w:rsid w:val="0042166A"/>
    <w:rsid w:val="0042317E"/>
    <w:rsid w:val="00436614"/>
    <w:rsid w:val="00445C08"/>
    <w:rsid w:val="00455733"/>
    <w:rsid w:val="00456BF0"/>
    <w:rsid w:val="00463FCA"/>
    <w:rsid w:val="00477F86"/>
    <w:rsid w:val="004825E1"/>
    <w:rsid w:val="0048331D"/>
    <w:rsid w:val="004904D9"/>
    <w:rsid w:val="00494B8A"/>
    <w:rsid w:val="004A7D0E"/>
    <w:rsid w:val="004C6936"/>
    <w:rsid w:val="004C75B3"/>
    <w:rsid w:val="004D07FA"/>
    <w:rsid w:val="004D0ED6"/>
    <w:rsid w:val="004D1A26"/>
    <w:rsid w:val="004D2185"/>
    <w:rsid w:val="004D2AC9"/>
    <w:rsid w:val="004E614C"/>
    <w:rsid w:val="004E61DB"/>
    <w:rsid w:val="004E74E1"/>
    <w:rsid w:val="004F10ED"/>
    <w:rsid w:val="004F256B"/>
    <w:rsid w:val="00500760"/>
    <w:rsid w:val="00522BCF"/>
    <w:rsid w:val="005407D7"/>
    <w:rsid w:val="00541723"/>
    <w:rsid w:val="00556AB6"/>
    <w:rsid w:val="0056120D"/>
    <w:rsid w:val="005759BB"/>
    <w:rsid w:val="005871D8"/>
    <w:rsid w:val="00597D17"/>
    <w:rsid w:val="005A6C8E"/>
    <w:rsid w:val="005C5691"/>
    <w:rsid w:val="005D264F"/>
    <w:rsid w:val="005D4609"/>
    <w:rsid w:val="005D4FA7"/>
    <w:rsid w:val="005E0ACB"/>
    <w:rsid w:val="005F0CC0"/>
    <w:rsid w:val="0060257C"/>
    <w:rsid w:val="00611844"/>
    <w:rsid w:val="00614956"/>
    <w:rsid w:val="00624E3D"/>
    <w:rsid w:val="00626B63"/>
    <w:rsid w:val="0064345E"/>
    <w:rsid w:val="006471ED"/>
    <w:rsid w:val="006639F4"/>
    <w:rsid w:val="00673FC3"/>
    <w:rsid w:val="00677AF4"/>
    <w:rsid w:val="0068722C"/>
    <w:rsid w:val="00694B35"/>
    <w:rsid w:val="00696B71"/>
    <w:rsid w:val="006A69F0"/>
    <w:rsid w:val="006B140B"/>
    <w:rsid w:val="006C3855"/>
    <w:rsid w:val="006C6B49"/>
    <w:rsid w:val="006E1523"/>
    <w:rsid w:val="00707A03"/>
    <w:rsid w:val="00707EED"/>
    <w:rsid w:val="00712EFA"/>
    <w:rsid w:val="007214F8"/>
    <w:rsid w:val="007379B4"/>
    <w:rsid w:val="00737B92"/>
    <w:rsid w:val="00743EEB"/>
    <w:rsid w:val="007661B1"/>
    <w:rsid w:val="00767B77"/>
    <w:rsid w:val="007827CF"/>
    <w:rsid w:val="00782850"/>
    <w:rsid w:val="007929EA"/>
    <w:rsid w:val="007A5BA0"/>
    <w:rsid w:val="007B0B72"/>
    <w:rsid w:val="007B5F1E"/>
    <w:rsid w:val="007C4108"/>
    <w:rsid w:val="007C6C0A"/>
    <w:rsid w:val="007D006C"/>
    <w:rsid w:val="007D03DE"/>
    <w:rsid w:val="007D2F31"/>
    <w:rsid w:val="007D5B0B"/>
    <w:rsid w:val="007E0EEC"/>
    <w:rsid w:val="007E794A"/>
    <w:rsid w:val="00805235"/>
    <w:rsid w:val="00814AA4"/>
    <w:rsid w:val="008605B5"/>
    <w:rsid w:val="008634AD"/>
    <w:rsid w:val="00875069"/>
    <w:rsid w:val="00882B3B"/>
    <w:rsid w:val="0088375E"/>
    <w:rsid w:val="00894C56"/>
    <w:rsid w:val="008A6A51"/>
    <w:rsid w:val="008A730E"/>
    <w:rsid w:val="008C2FE5"/>
    <w:rsid w:val="008C5E00"/>
    <w:rsid w:val="008D260D"/>
    <w:rsid w:val="008F5CB8"/>
    <w:rsid w:val="00905FF4"/>
    <w:rsid w:val="009063D2"/>
    <w:rsid w:val="00915D52"/>
    <w:rsid w:val="00917D66"/>
    <w:rsid w:val="00927833"/>
    <w:rsid w:val="0093121C"/>
    <w:rsid w:val="0093227C"/>
    <w:rsid w:val="00935D00"/>
    <w:rsid w:val="00942416"/>
    <w:rsid w:val="0094252E"/>
    <w:rsid w:val="00942D8F"/>
    <w:rsid w:val="00955A8A"/>
    <w:rsid w:val="00957B2A"/>
    <w:rsid w:val="00961404"/>
    <w:rsid w:val="00964C54"/>
    <w:rsid w:val="00967E16"/>
    <w:rsid w:val="009720F7"/>
    <w:rsid w:val="009A2A91"/>
    <w:rsid w:val="009B230F"/>
    <w:rsid w:val="009B24F8"/>
    <w:rsid w:val="009B3E4C"/>
    <w:rsid w:val="009B5E1A"/>
    <w:rsid w:val="009C3AFE"/>
    <w:rsid w:val="009C4393"/>
    <w:rsid w:val="009C5084"/>
    <w:rsid w:val="009C6682"/>
    <w:rsid w:val="009E346D"/>
    <w:rsid w:val="009E66F1"/>
    <w:rsid w:val="009F2FC7"/>
    <w:rsid w:val="00A071A8"/>
    <w:rsid w:val="00A2747B"/>
    <w:rsid w:val="00A30301"/>
    <w:rsid w:val="00A3139A"/>
    <w:rsid w:val="00A33C0D"/>
    <w:rsid w:val="00A4200A"/>
    <w:rsid w:val="00A44F8D"/>
    <w:rsid w:val="00A51F42"/>
    <w:rsid w:val="00A559D9"/>
    <w:rsid w:val="00A70A65"/>
    <w:rsid w:val="00A800B0"/>
    <w:rsid w:val="00A858BB"/>
    <w:rsid w:val="00A86CD4"/>
    <w:rsid w:val="00A910FF"/>
    <w:rsid w:val="00A966F9"/>
    <w:rsid w:val="00AA3656"/>
    <w:rsid w:val="00AA7D0F"/>
    <w:rsid w:val="00AB6320"/>
    <w:rsid w:val="00AD06E8"/>
    <w:rsid w:val="00AD2173"/>
    <w:rsid w:val="00AF566E"/>
    <w:rsid w:val="00B46EC6"/>
    <w:rsid w:val="00B568BE"/>
    <w:rsid w:val="00B73537"/>
    <w:rsid w:val="00B77D61"/>
    <w:rsid w:val="00BA34B6"/>
    <w:rsid w:val="00BA4264"/>
    <w:rsid w:val="00BB7425"/>
    <w:rsid w:val="00BE37F3"/>
    <w:rsid w:val="00BF024D"/>
    <w:rsid w:val="00C00CF9"/>
    <w:rsid w:val="00C31629"/>
    <w:rsid w:val="00C66A72"/>
    <w:rsid w:val="00C73829"/>
    <w:rsid w:val="00C74378"/>
    <w:rsid w:val="00C761F2"/>
    <w:rsid w:val="00C76750"/>
    <w:rsid w:val="00C95178"/>
    <w:rsid w:val="00C96777"/>
    <w:rsid w:val="00CA3424"/>
    <w:rsid w:val="00CB15E8"/>
    <w:rsid w:val="00CB33CD"/>
    <w:rsid w:val="00CC5591"/>
    <w:rsid w:val="00CD3742"/>
    <w:rsid w:val="00CD4F95"/>
    <w:rsid w:val="00CE33D8"/>
    <w:rsid w:val="00CF269E"/>
    <w:rsid w:val="00D10456"/>
    <w:rsid w:val="00D26C28"/>
    <w:rsid w:val="00D416E4"/>
    <w:rsid w:val="00D442E0"/>
    <w:rsid w:val="00D53BD8"/>
    <w:rsid w:val="00D55569"/>
    <w:rsid w:val="00D74761"/>
    <w:rsid w:val="00D77175"/>
    <w:rsid w:val="00D94778"/>
    <w:rsid w:val="00DD0D54"/>
    <w:rsid w:val="00DD5CCF"/>
    <w:rsid w:val="00DD73AD"/>
    <w:rsid w:val="00DF03CE"/>
    <w:rsid w:val="00E149F9"/>
    <w:rsid w:val="00E23183"/>
    <w:rsid w:val="00E34FCB"/>
    <w:rsid w:val="00E364F5"/>
    <w:rsid w:val="00E37B85"/>
    <w:rsid w:val="00E44255"/>
    <w:rsid w:val="00E509FC"/>
    <w:rsid w:val="00E544A6"/>
    <w:rsid w:val="00E632BF"/>
    <w:rsid w:val="00E63EC1"/>
    <w:rsid w:val="00E66885"/>
    <w:rsid w:val="00E70AC7"/>
    <w:rsid w:val="00E75172"/>
    <w:rsid w:val="00E81E90"/>
    <w:rsid w:val="00EA697B"/>
    <w:rsid w:val="00EB0468"/>
    <w:rsid w:val="00EB2452"/>
    <w:rsid w:val="00EB2709"/>
    <w:rsid w:val="00EB2FFA"/>
    <w:rsid w:val="00ED2D42"/>
    <w:rsid w:val="00ED58E4"/>
    <w:rsid w:val="00ED7811"/>
    <w:rsid w:val="00EF358B"/>
    <w:rsid w:val="00EF5284"/>
    <w:rsid w:val="00F00254"/>
    <w:rsid w:val="00F1170C"/>
    <w:rsid w:val="00F166C0"/>
    <w:rsid w:val="00F16793"/>
    <w:rsid w:val="00F20264"/>
    <w:rsid w:val="00F249B0"/>
    <w:rsid w:val="00F479DB"/>
    <w:rsid w:val="00F510C5"/>
    <w:rsid w:val="00F56ED4"/>
    <w:rsid w:val="00F67561"/>
    <w:rsid w:val="00F715FD"/>
    <w:rsid w:val="00F7397F"/>
    <w:rsid w:val="00F8524F"/>
    <w:rsid w:val="00F85955"/>
    <w:rsid w:val="00F902E5"/>
    <w:rsid w:val="00F92A6D"/>
    <w:rsid w:val="00F9475A"/>
    <w:rsid w:val="00FA0D8D"/>
    <w:rsid w:val="00FA218F"/>
    <w:rsid w:val="00FB42C7"/>
    <w:rsid w:val="00FB4739"/>
    <w:rsid w:val="00FB67BE"/>
    <w:rsid w:val="00FC4ED3"/>
    <w:rsid w:val="00FC6142"/>
    <w:rsid w:val="00FD255B"/>
    <w:rsid w:val="00FE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8D5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6F9"/>
  </w:style>
  <w:style w:type="paragraph" w:styleId="Nagwek1">
    <w:name w:val="heading 1"/>
    <w:basedOn w:val="Normalny"/>
    <w:next w:val="Normalny"/>
    <w:link w:val="Nagwek1Znak"/>
    <w:uiPriority w:val="9"/>
    <w:qFormat/>
    <w:rsid w:val="00F739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3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1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4F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73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739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agwek2PGEPAK">
    <w:name w:val="Nagłówek 2 PGEPAK"/>
    <w:basedOn w:val="Nagwek2"/>
    <w:link w:val="Nagwek2PGEPAKZnak"/>
    <w:qFormat/>
    <w:rsid w:val="00F7397F"/>
    <w:pPr>
      <w:numPr>
        <w:ilvl w:val="1"/>
        <w:numId w:val="3"/>
      </w:numPr>
    </w:pPr>
    <w:rPr>
      <w:color w:val="auto"/>
      <w:sz w:val="22"/>
    </w:rPr>
  </w:style>
  <w:style w:type="character" w:customStyle="1" w:styleId="Nagwek2PGEPAKZnak">
    <w:name w:val="Nagłówek 2 PGEPAK Znak"/>
    <w:basedOn w:val="Nagwek2Znak"/>
    <w:link w:val="Nagwek2PGEPAK"/>
    <w:rsid w:val="00F739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agwek1PGEPAK">
    <w:name w:val="Nagłówek 1 PGEPAK"/>
    <w:basedOn w:val="Nagwek1"/>
    <w:link w:val="Nagwek1PGEPAKZnak"/>
    <w:qFormat/>
    <w:rsid w:val="00F7397F"/>
    <w:pPr>
      <w:numPr>
        <w:numId w:val="3"/>
      </w:numPr>
    </w:pPr>
    <w:rPr>
      <w:b/>
      <w:color w:val="auto"/>
      <w:sz w:val="28"/>
    </w:rPr>
  </w:style>
  <w:style w:type="character" w:customStyle="1" w:styleId="Nagwek1PGEPAKZnak">
    <w:name w:val="Nagłówek 1 PGEPAK Znak"/>
    <w:basedOn w:val="Nagwek1Znak"/>
    <w:link w:val="Nagwek1PGEPAK"/>
    <w:rsid w:val="00F7397F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10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10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10C5"/>
    <w:rPr>
      <w:vertAlign w:val="superscript"/>
    </w:rPr>
  </w:style>
  <w:style w:type="table" w:styleId="Tabela-Siatka">
    <w:name w:val="Table Grid"/>
    <w:basedOn w:val="Standardowy"/>
    <w:uiPriority w:val="39"/>
    <w:rsid w:val="00624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D0ED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95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78"/>
  </w:style>
  <w:style w:type="paragraph" w:styleId="Stopka">
    <w:name w:val="footer"/>
    <w:basedOn w:val="Normalny"/>
    <w:link w:val="StopkaZnak"/>
    <w:uiPriority w:val="99"/>
    <w:unhideWhenUsed/>
    <w:rsid w:val="00C95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78"/>
  </w:style>
  <w:style w:type="paragraph" w:styleId="Nagwekspisutreci">
    <w:name w:val="TOC Heading"/>
    <w:basedOn w:val="Nagwek1"/>
    <w:next w:val="Normalny"/>
    <w:uiPriority w:val="39"/>
    <w:unhideWhenUsed/>
    <w:qFormat/>
    <w:rsid w:val="00C95178"/>
    <w:p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9517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95178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95178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51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25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asprs.org/wg-las/viewdocument/las-test?CommunityKey=422b8a65-02fc-4978-bc86-0184a05d8ca1&amp;tab=librarydocu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DFC30-DA33-41BE-9BCE-896F406B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3022</Words>
  <Characters>18136</Characters>
  <Application>Microsoft Office Word</Application>
  <DocSecurity>0</DocSecurity>
  <Lines>151</Lines>
  <Paragraphs>42</Paragraphs>
  <ScaleCrop>false</ScaleCrop>
  <Company/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2026-04-27T12:24:00Z</dcterms:created>
  <dcterms:modified xsi:type="dcterms:W3CDTF">2026-04-27T12:24:00Z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2026-04-27T12:24:28Z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d8f1f7cd-47ae-401e-890f-829095e58fca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